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AA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附件5</w:t>
      </w:r>
    </w:p>
    <w:p w14:paraId="5A6803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浙江京昆艺术中心应聘指南</w:t>
      </w:r>
    </w:p>
    <w:p w14:paraId="5FE022E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一、初试</w:t>
      </w:r>
    </w:p>
    <w:p w14:paraId="7006ACD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楷体" w:hAnsi="楷体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（一）演员岗位</w:t>
      </w:r>
    </w:p>
    <w:p w14:paraId="4A01B25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1.采用线上提交视频方式进行，自选片段一个，限时10分钟。</w:t>
      </w:r>
    </w:p>
    <w:p w14:paraId="6BE3628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2.初试视频要求：</w:t>
      </w:r>
    </w:p>
    <w:p w14:paraId="476B152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视频通过电子邮件形式发送，电子邮件形式必须为可下载的视频文件，文件格式需为mp4。</w:t>
      </w:r>
    </w:p>
    <w:p w14:paraId="557A79D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视频文件命名需遵循以下格式：报考岗位＋姓名＋内容。</w:t>
      </w:r>
    </w:p>
    <w:p w14:paraId="22F4669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例：昆剧正旦演员 某某某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《女弹》</w:t>
      </w:r>
    </w:p>
    <w:p w14:paraId="0B24329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视频必须完整录制，不得分段录制、不得镜头切换、不得使用扩音设备，全程不得剪辑。拍摄环境安静独立，不得中途离开拍摄区域。请确保考官们能清晰看到你的脸和全身。</w:t>
      </w:r>
    </w:p>
    <w:p w14:paraId="248B49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按要求提供初试视频者将无法进入下一环节。</w:t>
      </w:r>
    </w:p>
    <w:p w14:paraId="209B899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楷体" w:hAnsi="楷体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舞美岗位</w:t>
      </w:r>
    </w:p>
    <w:p w14:paraId="003C246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初试采用答辩式问答。应聘人员就本人学习专业领域、相关舞美工作经历和成果、岗位认知和发展规划进行陈述，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限时5分钟。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开放性提问主要考查应聘人员综合素质、艺术成就和工作能力等，限时10分钟。</w:t>
      </w:r>
    </w:p>
    <w:p w14:paraId="233ED6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二、技能测试</w:t>
      </w:r>
    </w:p>
    <w:p w14:paraId="1A69C11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楷体" w:hAnsi="楷体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（一）演员岗位</w:t>
      </w:r>
    </w:p>
    <w:p w14:paraId="65D9B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1.演员（昆剧正旦）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折子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戏《女弹》《刺虎》《阳告》《南浦》《产子》中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主考官现场抽取其中1出，考生完成1个片段，限时20分钟。</w:t>
      </w:r>
    </w:p>
    <w:p w14:paraId="00F6C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2.演员（昆剧武旦）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折子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戏《扈家庄》《昭君出塞》《打店》《盗草》《挡马》，</w:t>
      </w:r>
      <w:r>
        <w:rPr>
          <w:rFonts w:hint="eastAsia" w:ascii="仿宋_GB2312" w:hAns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主考官现场抽取其中1出，考生完成1个片段，限时20分钟。</w:t>
      </w:r>
    </w:p>
    <w:p w14:paraId="5F08B1F6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演员岗位技能测试可不带妆，但需穿着演出服或排练服。如有伴奏音乐和道具，请在资格复查时交给工作人员。如有配戏人员请在资格复查时告知工作人员。</w:t>
      </w:r>
    </w:p>
    <w:p w14:paraId="118B7D7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楷体" w:hAnsi="楷体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（二）舞美岗位</w:t>
      </w:r>
    </w:p>
    <w:p w14:paraId="6C3A7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舞美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音响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：提供雅马哈调音台、莱克话筒、LA功放、LA音箱。先完成音响设备的连接、规划，确保整套音响系统能正常使用。在笔记本电脑上已提供京剧锣鼓声10段、音效声10段、音乐1段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通过网盘分享的文件：音乐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锣鼓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音效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，链接: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"https://pan.baidu.com/s/1iolR_DX1KdIbv0CCdjbjpQ?pwd=mwip"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https://pan.baidu.com/s/1iolR_DX1KdIbv0CCdjbjpQ?pwd=mwip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提取码: mwip）。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用已有软件（无线话筒规划软件：WirelessDesigner，音频剪辑软件：Logic Pro，虚拟声卡：Dante Virtual Soundcard，虚拟声卡配接软件：Dante Controller）把京剧锣鼓声、音效声和音乐配接到音控台的五个通道，使得每一通道都能单独操控，按照音乐的内容加上音效或者京剧锣鼓声进行还原播放。时间控制在20分钟以内。</w:t>
      </w:r>
    </w:p>
    <w:p w14:paraId="5F98E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舞美（装置）：配备一台笔记本电脑（已安装3Dmax\ps\cad软件），从京剧《白蛇传·惊变》《四郎探母·坐宫》《玉堂春·三堂会审》《秦香莲·铡美》《龙凤呈祥·甘露寺》《红鬃烈马·大登殿》和昆剧《牡丹亭·游园惊梦》《长生殿·小宴》《西厢记·跳墙着棋》《孽海记·思凡》《蝴蝶梦·说亲回话》《浣纱记·寄子》剧目中现场抽取其中一折，绘制出它的标准舞台平面图、画出吊杆分布及杆号，并表示出：（包括但不限于）表演区域、侧台、乐池及观众区位置，根据自己的理解在平面图上示意出：（包括但不限于）天幕、纱幕、檐侧幕、景片等位置。时间控制在20分钟以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E04A6"/>
    <w:multiLevelType w:val="singleLevel"/>
    <w:tmpl w:val="E94E04A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6073D"/>
    <w:rsid w:val="073D5995"/>
    <w:rsid w:val="0E610884"/>
    <w:rsid w:val="0EFC2B6F"/>
    <w:rsid w:val="12E75EB6"/>
    <w:rsid w:val="18AE5D32"/>
    <w:rsid w:val="191B7A77"/>
    <w:rsid w:val="1C82460F"/>
    <w:rsid w:val="1DB60C73"/>
    <w:rsid w:val="1DED61EE"/>
    <w:rsid w:val="21E76F54"/>
    <w:rsid w:val="27B958DF"/>
    <w:rsid w:val="28367C63"/>
    <w:rsid w:val="2D462DA2"/>
    <w:rsid w:val="320558D9"/>
    <w:rsid w:val="33A96599"/>
    <w:rsid w:val="397C1E76"/>
    <w:rsid w:val="3AFA5BF8"/>
    <w:rsid w:val="3D945B8F"/>
    <w:rsid w:val="411670E0"/>
    <w:rsid w:val="45B65935"/>
    <w:rsid w:val="46F42026"/>
    <w:rsid w:val="47D90714"/>
    <w:rsid w:val="51385D77"/>
    <w:rsid w:val="52680395"/>
    <w:rsid w:val="55400594"/>
    <w:rsid w:val="5C56323A"/>
    <w:rsid w:val="5FCBF703"/>
    <w:rsid w:val="694B6A7C"/>
    <w:rsid w:val="6A447CCB"/>
    <w:rsid w:val="6C6E3D49"/>
    <w:rsid w:val="6CFD6DE3"/>
    <w:rsid w:val="6F3222BF"/>
    <w:rsid w:val="71900DFA"/>
    <w:rsid w:val="7CB40EF0"/>
    <w:rsid w:val="7D0E2DB5"/>
    <w:rsid w:val="7D6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1046</Words>
  <Characters>1185</Characters>
  <Lines>0</Lines>
  <Paragraphs>0</Paragraphs>
  <TotalTime>9</TotalTime>
  <ScaleCrop>false</ScaleCrop>
  <LinksUpToDate>false</LinksUpToDate>
  <CharactersWithSpaces>1198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2025-08-15T18:03:00Z</dcterms:created>
  <dc:creator>lenovo</dc:creator>
  <cp:lastModifiedBy>温泉</cp:lastModifiedBy>
  <cp:lastPrinted>2025-09-04T01:27:00Z</cp:lastPrinted>
  <dcterms:modified xsi:type="dcterms:W3CDTF">2025-10-24T10:22:02Z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eyJoZGlkIjoiYmIxMDViYmUwZGQ5ODU0Y2YzNDdiZmNhN2VkNmM5N2EiLCJ1c2VySWQiOiIzNjIxNjEyOTgifQ==</vt:lpwstr>
  </property>
  <property fmtid="{D5CDD505-2E9C-101B-9397-08002B2CF9AE}" pid="4" name="ICV">
    <vt:lpwstr>4A58BF4F4897477BBB44E2DA89438097_13</vt:lpwstr>
  </property>
</Properties>
</file>