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10"/>
        </w:tabs>
        <w:spacing w:before="0" w:after="0" w:line="360" w:lineRule="auto"/>
        <w:ind w:left="0" w:right="360" w:firstLine="0"/>
        <w:jc w:val="both"/>
        <w:rPr>
          <w:rFonts w:hint="eastAsia" w:ascii="黑体" w:hAnsi="黑体" w:eastAsia="黑体" w:cs="黑体"/>
          <w:color w:val="333333"/>
          <w:spacing w:val="0"/>
          <w:position w:val="0"/>
          <w:sz w:val="32"/>
          <w:shd w:val="clear" w:fill="FFFFFF"/>
        </w:rPr>
      </w:pPr>
      <w:r>
        <w:rPr>
          <w:rFonts w:hint="eastAsia" w:ascii="黑体" w:hAnsi="黑体" w:eastAsia="黑体" w:cs="黑体"/>
          <w:color w:val="333333"/>
          <w:spacing w:val="0"/>
          <w:position w:val="0"/>
          <w:sz w:val="32"/>
          <w:shd w:val="clear" w:fill="FFFFFF"/>
        </w:rPr>
        <w:t>附件1</w:t>
      </w:r>
    </w:p>
    <w:p>
      <w:pPr>
        <w:tabs>
          <w:tab w:val="left" w:pos="6810"/>
        </w:tabs>
        <w:spacing w:before="0" w:after="0" w:line="360" w:lineRule="auto"/>
        <w:ind w:left="0" w:right="360" w:firstLine="640"/>
        <w:jc w:val="center"/>
        <w:rPr>
          <w:rFonts w:ascii="方正小标宋简体" w:hAnsi="方正小标宋简体" w:eastAsia="方正小标宋简体" w:cs="方正小标宋简体"/>
          <w:color w:val="333333"/>
          <w:spacing w:val="0"/>
          <w:position w:val="0"/>
          <w:sz w:val="36"/>
          <w:szCs w:val="24"/>
          <w:shd w:val="clear" w:fill="FFFFFF"/>
        </w:rPr>
      </w:pPr>
      <w:r>
        <w:rPr>
          <w:rFonts w:ascii="方正小标宋简体" w:hAnsi="方正小标宋简体" w:eastAsia="方正小标宋简体" w:cs="方正小标宋简体"/>
          <w:color w:val="333333"/>
          <w:spacing w:val="0"/>
          <w:position w:val="0"/>
          <w:sz w:val="36"/>
          <w:szCs w:val="24"/>
          <w:shd w:val="clear" w:fill="FFFFFF"/>
        </w:rPr>
        <w:t>招聘岗位、计划数及专业要求</w:t>
      </w:r>
    </w:p>
    <w:p>
      <w:pPr>
        <w:tabs>
          <w:tab w:val="left" w:pos="6810"/>
        </w:tabs>
        <w:spacing w:before="0" w:after="0" w:line="360" w:lineRule="auto"/>
        <w:ind w:left="0" w:right="360" w:firstLine="640"/>
        <w:jc w:val="center"/>
        <w:rPr>
          <w:rFonts w:ascii="方正小标宋简体" w:hAnsi="方正小标宋简体" w:eastAsia="方正小标宋简体" w:cs="方正小标宋简体"/>
          <w:color w:val="333333"/>
          <w:spacing w:val="0"/>
          <w:position w:val="0"/>
          <w:sz w:val="32"/>
          <w:shd w:val="clear" w:fill="FFFFFF"/>
        </w:rPr>
      </w:pPr>
    </w:p>
    <w:tbl>
      <w:tblPr>
        <w:tblStyle w:val="2"/>
        <w:tblW w:w="0" w:type="auto"/>
        <w:jc w:val="center"/>
        <w:tblLayout w:type="autofit"/>
        <w:tblCellMar>
          <w:top w:w="0" w:type="dxa"/>
          <w:left w:w="10" w:type="dxa"/>
          <w:bottom w:w="0" w:type="dxa"/>
          <w:right w:w="10" w:type="dxa"/>
        </w:tblCellMar>
      </w:tblPr>
      <w:tblGrid>
        <w:gridCol w:w="673"/>
        <w:gridCol w:w="924"/>
        <w:gridCol w:w="971"/>
        <w:gridCol w:w="5954"/>
      </w:tblGrid>
      <w:tr>
        <w:tblPrEx>
          <w:tblCellMar>
            <w:top w:w="0" w:type="dxa"/>
            <w:left w:w="10" w:type="dxa"/>
            <w:bottom w:w="0" w:type="dxa"/>
            <w:right w:w="10" w:type="dxa"/>
          </w:tblCellMar>
        </w:tblPrEx>
        <w:trPr>
          <w:trHeight w:val="510" w:hRule="atLeast"/>
          <w:jc w:val="center"/>
        </w:trPr>
        <w:tc>
          <w:tcPr>
            <w:tcW w:w="170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center"/>
              <w:textAlignment w:val="auto"/>
              <w:rPr>
                <w:rFonts w:hint="eastAsia" w:asciiTheme="majorEastAsia" w:hAnsiTheme="majorEastAsia" w:eastAsiaTheme="majorEastAsia" w:cstheme="majorEastAsia"/>
                <w:b/>
                <w:bCs/>
                <w:color w:val="auto"/>
                <w:spacing w:val="0"/>
                <w:position w:val="0"/>
              </w:rPr>
            </w:pPr>
            <w:r>
              <w:rPr>
                <w:rFonts w:hint="eastAsia" w:asciiTheme="majorEastAsia" w:hAnsiTheme="majorEastAsia" w:eastAsiaTheme="majorEastAsia" w:cstheme="majorEastAsia"/>
                <w:b/>
                <w:bCs/>
                <w:color w:val="auto"/>
                <w:spacing w:val="0"/>
                <w:position w:val="0"/>
                <w:sz w:val="24"/>
                <w:shd w:val="clear" w:fill="auto"/>
              </w:rPr>
              <w:t>招聘岗位</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center"/>
              <w:textAlignment w:val="auto"/>
              <w:rPr>
                <w:rFonts w:hint="eastAsia" w:asciiTheme="majorEastAsia" w:hAnsiTheme="majorEastAsia" w:eastAsiaTheme="majorEastAsia" w:cstheme="majorEastAsia"/>
                <w:b/>
                <w:bCs/>
                <w:color w:val="auto"/>
                <w:spacing w:val="0"/>
                <w:position w:val="0"/>
              </w:rPr>
            </w:pPr>
            <w:r>
              <w:rPr>
                <w:rFonts w:hint="eastAsia" w:asciiTheme="majorEastAsia" w:hAnsiTheme="majorEastAsia" w:eastAsiaTheme="majorEastAsia" w:cstheme="majorEastAsia"/>
                <w:b/>
                <w:bCs/>
                <w:color w:val="auto"/>
                <w:spacing w:val="0"/>
                <w:position w:val="0"/>
                <w:sz w:val="24"/>
                <w:shd w:val="clear" w:fill="auto"/>
              </w:rPr>
              <w:t>计划数</w:t>
            </w:r>
          </w:p>
        </w:tc>
        <w:tc>
          <w:tcPr>
            <w:tcW w:w="66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center"/>
              <w:textAlignment w:val="auto"/>
              <w:rPr>
                <w:rFonts w:hint="eastAsia" w:asciiTheme="majorEastAsia" w:hAnsiTheme="majorEastAsia" w:eastAsiaTheme="majorEastAsia" w:cstheme="majorEastAsia"/>
                <w:b/>
                <w:bCs/>
                <w:color w:val="auto"/>
                <w:spacing w:val="0"/>
                <w:position w:val="0"/>
              </w:rPr>
            </w:pPr>
            <w:r>
              <w:rPr>
                <w:rFonts w:hint="eastAsia" w:asciiTheme="majorEastAsia" w:hAnsiTheme="majorEastAsia" w:eastAsiaTheme="majorEastAsia" w:cstheme="majorEastAsia"/>
                <w:b/>
                <w:bCs/>
                <w:color w:val="auto"/>
                <w:spacing w:val="0"/>
                <w:position w:val="0"/>
                <w:sz w:val="24"/>
                <w:shd w:val="clear" w:fill="auto"/>
              </w:rPr>
              <w:t>专业要求</w:t>
            </w:r>
          </w:p>
        </w:tc>
      </w:tr>
      <w:tr>
        <w:tblPrEx>
          <w:tblCellMar>
            <w:top w:w="0" w:type="dxa"/>
            <w:left w:w="10" w:type="dxa"/>
            <w:bottom w:w="0" w:type="dxa"/>
            <w:right w:w="10" w:type="dxa"/>
          </w:tblCellMar>
        </w:tblPrEx>
        <w:trPr>
          <w:trHeight w:val="0" w:hRule="atLeast"/>
          <w:jc w:val="center"/>
        </w:trPr>
        <w:tc>
          <w:tcPr>
            <w:tcW w:w="170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语文</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2</w:t>
            </w:r>
          </w:p>
        </w:tc>
        <w:tc>
          <w:tcPr>
            <w:tcW w:w="66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hint="eastAsia" w:asciiTheme="minorEastAsia" w:hAnsiTheme="minorEastAsia" w:eastAsiaTheme="minorEastAsia" w:cstheme="minorEastAsia"/>
                <w:color w:val="auto"/>
                <w:spacing w:val="0"/>
                <w:position w:val="0"/>
                <w:sz w:val="21"/>
                <w:shd w:val="clear" w:fill="auto"/>
              </w:rPr>
            </w:pPr>
            <w:r>
              <w:rPr>
                <w:rFonts w:hint="eastAsia" w:asciiTheme="minorEastAsia" w:hAnsiTheme="minorEastAsia" w:eastAsiaTheme="minorEastAsia" w:cstheme="minorEastAsia"/>
                <w:b/>
                <w:color w:val="auto"/>
                <w:spacing w:val="0"/>
                <w:position w:val="0"/>
                <w:sz w:val="21"/>
                <w:shd w:val="clear" w:fill="auto"/>
              </w:rPr>
              <w:t>本科专业：</w:t>
            </w:r>
            <w:r>
              <w:rPr>
                <w:rFonts w:hint="eastAsia" w:asciiTheme="minorEastAsia" w:hAnsiTheme="minorEastAsia" w:eastAsiaTheme="minorEastAsia" w:cstheme="minorEastAsia"/>
                <w:color w:val="auto"/>
                <w:spacing w:val="0"/>
                <w:position w:val="0"/>
                <w:sz w:val="21"/>
                <w:shd w:val="clear" w:fill="auto"/>
              </w:rPr>
              <w:t>汉语言文学，汉语言，应用语言学</w:t>
            </w:r>
          </w:p>
          <w:p>
            <w:pPr>
              <w:spacing w:before="0" w:after="0" w:line="240" w:lineRule="auto"/>
              <w:ind w:left="0" w:right="0" w:firstLine="0"/>
              <w:jc w:val="both"/>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b/>
                <w:color w:val="auto"/>
                <w:spacing w:val="0"/>
                <w:position w:val="0"/>
                <w:sz w:val="21"/>
                <w:shd w:val="clear" w:fill="auto"/>
              </w:rPr>
              <w:t>研究生专业：</w:t>
            </w:r>
            <w:r>
              <w:rPr>
                <w:rFonts w:hint="eastAsia" w:asciiTheme="minorEastAsia" w:hAnsiTheme="minorEastAsia" w:eastAsiaTheme="minorEastAsia" w:cstheme="minorEastAsia"/>
                <w:color w:val="auto"/>
                <w:spacing w:val="0"/>
                <w:position w:val="0"/>
                <w:sz w:val="21"/>
                <w:shd w:val="clear" w:fill="auto"/>
              </w:rPr>
              <w:t>中国语言文学，中国古代文学，中国现当代文学，外国语言文学，比较文学与世界文学，文艺学，语言学及应用语言学，课程与教学论（语文），学科教学（语文），比较文学与世界文学</w:t>
            </w:r>
          </w:p>
        </w:tc>
      </w:tr>
      <w:tr>
        <w:tblPrEx>
          <w:tblCellMar>
            <w:top w:w="0" w:type="dxa"/>
            <w:left w:w="10" w:type="dxa"/>
            <w:bottom w:w="0" w:type="dxa"/>
            <w:right w:w="10" w:type="dxa"/>
          </w:tblCellMar>
        </w:tblPrEx>
        <w:trPr>
          <w:trHeight w:val="0" w:hRule="atLeast"/>
          <w:jc w:val="center"/>
        </w:trPr>
        <w:tc>
          <w:tcPr>
            <w:tcW w:w="170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数学</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2</w:t>
            </w:r>
          </w:p>
        </w:tc>
        <w:tc>
          <w:tcPr>
            <w:tcW w:w="66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hint="eastAsia" w:asciiTheme="minorEastAsia" w:hAnsiTheme="minorEastAsia" w:eastAsiaTheme="minorEastAsia" w:cstheme="minorEastAsia"/>
                <w:color w:val="auto"/>
                <w:spacing w:val="0"/>
                <w:position w:val="0"/>
                <w:sz w:val="21"/>
                <w:shd w:val="clear" w:fill="auto"/>
              </w:rPr>
            </w:pPr>
            <w:r>
              <w:rPr>
                <w:rFonts w:hint="eastAsia" w:asciiTheme="minorEastAsia" w:hAnsiTheme="minorEastAsia" w:eastAsiaTheme="minorEastAsia" w:cstheme="minorEastAsia"/>
                <w:b/>
                <w:color w:val="auto"/>
                <w:spacing w:val="0"/>
                <w:position w:val="0"/>
                <w:sz w:val="21"/>
                <w:shd w:val="clear" w:fill="auto"/>
              </w:rPr>
              <w:t>本科专业：</w:t>
            </w:r>
            <w:r>
              <w:rPr>
                <w:rFonts w:hint="eastAsia" w:asciiTheme="minorEastAsia" w:hAnsiTheme="minorEastAsia" w:eastAsiaTheme="minorEastAsia" w:cstheme="minorEastAsia"/>
                <w:color w:val="auto"/>
                <w:spacing w:val="0"/>
                <w:position w:val="0"/>
                <w:sz w:val="21"/>
                <w:shd w:val="clear" w:fill="auto"/>
              </w:rPr>
              <w:t>数学与应用数学，信息与计算科学，数理基础科学</w:t>
            </w:r>
          </w:p>
          <w:p>
            <w:pPr>
              <w:spacing w:before="0" w:after="0" w:line="240" w:lineRule="auto"/>
              <w:ind w:left="0" w:right="0" w:firstLine="0"/>
              <w:jc w:val="both"/>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b/>
                <w:color w:val="auto"/>
                <w:spacing w:val="0"/>
                <w:position w:val="0"/>
                <w:sz w:val="21"/>
                <w:shd w:val="clear" w:fill="auto"/>
              </w:rPr>
              <w:t>研究生专业：</w:t>
            </w:r>
            <w:r>
              <w:rPr>
                <w:rFonts w:hint="eastAsia" w:asciiTheme="minorEastAsia" w:hAnsiTheme="minorEastAsia" w:eastAsiaTheme="minorEastAsia" w:cstheme="minorEastAsia"/>
                <w:color w:val="auto"/>
                <w:spacing w:val="0"/>
                <w:position w:val="0"/>
                <w:sz w:val="21"/>
                <w:shd w:val="clear" w:fill="auto"/>
              </w:rPr>
              <w:t>课程与教学论（数学方向），学科教学（数学方向），基础数学，计算数学，应用数学，概率论与数理统计</w:t>
            </w:r>
          </w:p>
        </w:tc>
      </w:tr>
      <w:tr>
        <w:tblPrEx>
          <w:tblCellMar>
            <w:top w:w="0" w:type="dxa"/>
            <w:left w:w="10" w:type="dxa"/>
            <w:bottom w:w="0" w:type="dxa"/>
            <w:right w:w="10" w:type="dxa"/>
          </w:tblCellMar>
        </w:tblPrEx>
        <w:trPr>
          <w:trHeight w:val="0" w:hRule="atLeast"/>
          <w:jc w:val="center"/>
        </w:trPr>
        <w:tc>
          <w:tcPr>
            <w:tcW w:w="170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英语</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2</w:t>
            </w:r>
          </w:p>
        </w:tc>
        <w:tc>
          <w:tcPr>
            <w:tcW w:w="66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hint="eastAsia" w:asciiTheme="minorEastAsia" w:hAnsiTheme="minorEastAsia" w:eastAsiaTheme="minorEastAsia" w:cstheme="minorEastAsia"/>
                <w:color w:val="auto"/>
                <w:spacing w:val="0"/>
                <w:position w:val="0"/>
                <w:sz w:val="21"/>
                <w:shd w:val="clear" w:fill="auto"/>
              </w:rPr>
            </w:pPr>
            <w:r>
              <w:rPr>
                <w:rFonts w:hint="eastAsia" w:asciiTheme="minorEastAsia" w:hAnsiTheme="minorEastAsia" w:eastAsiaTheme="minorEastAsia" w:cstheme="minorEastAsia"/>
                <w:b/>
                <w:color w:val="auto"/>
                <w:spacing w:val="0"/>
                <w:position w:val="0"/>
                <w:sz w:val="21"/>
                <w:shd w:val="clear" w:fill="auto"/>
              </w:rPr>
              <w:t>本科专业：</w:t>
            </w:r>
            <w:r>
              <w:rPr>
                <w:rFonts w:hint="eastAsia" w:asciiTheme="minorEastAsia" w:hAnsiTheme="minorEastAsia" w:eastAsiaTheme="minorEastAsia" w:cstheme="minorEastAsia"/>
                <w:color w:val="auto"/>
                <w:spacing w:val="0"/>
                <w:position w:val="0"/>
                <w:sz w:val="21"/>
                <w:shd w:val="clear" w:fill="auto"/>
              </w:rPr>
              <w:t>英语，翻译</w:t>
            </w:r>
          </w:p>
          <w:p>
            <w:pPr>
              <w:spacing w:before="0" w:after="0" w:line="240" w:lineRule="auto"/>
              <w:ind w:left="0" w:right="0" w:firstLine="0"/>
              <w:jc w:val="both"/>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b/>
                <w:color w:val="auto"/>
                <w:spacing w:val="0"/>
                <w:position w:val="0"/>
                <w:sz w:val="21"/>
                <w:shd w:val="clear" w:fill="auto"/>
              </w:rPr>
              <w:t>研究生专业：</w:t>
            </w:r>
            <w:r>
              <w:rPr>
                <w:rFonts w:hint="eastAsia" w:asciiTheme="minorEastAsia" w:hAnsiTheme="minorEastAsia" w:eastAsiaTheme="minorEastAsia" w:cstheme="minorEastAsia"/>
                <w:color w:val="auto"/>
                <w:spacing w:val="0"/>
                <w:position w:val="0"/>
                <w:sz w:val="21"/>
                <w:shd w:val="clear" w:fill="auto"/>
              </w:rPr>
              <w:t>课程与教学论（英语），学科教学（英语），外国语言学及应用语言学（英语），英语语言文学，翻译（英语）</w:t>
            </w:r>
          </w:p>
        </w:tc>
      </w:tr>
      <w:tr>
        <w:tblPrEx>
          <w:tblCellMar>
            <w:top w:w="0" w:type="dxa"/>
            <w:left w:w="10" w:type="dxa"/>
            <w:bottom w:w="0" w:type="dxa"/>
            <w:right w:w="10" w:type="dxa"/>
          </w:tblCellMar>
        </w:tblPrEx>
        <w:trPr>
          <w:trHeight w:val="0"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科学</w:t>
            </w:r>
          </w:p>
        </w:tc>
        <w:tc>
          <w:tcPr>
            <w:tcW w:w="9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sz w:val="21"/>
                <w:shd w:val="clear" w:fill="auto"/>
              </w:rPr>
            </w:pPr>
            <w:r>
              <w:rPr>
                <w:rFonts w:hint="eastAsia" w:asciiTheme="minorEastAsia" w:hAnsiTheme="minorEastAsia" w:eastAsiaTheme="minorEastAsia" w:cstheme="minorEastAsia"/>
                <w:color w:val="auto"/>
                <w:spacing w:val="0"/>
                <w:position w:val="0"/>
                <w:sz w:val="21"/>
                <w:shd w:val="clear" w:fill="auto"/>
              </w:rPr>
              <w:t>物理</w:t>
            </w:r>
          </w:p>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方向</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1</w:t>
            </w:r>
          </w:p>
        </w:tc>
        <w:tc>
          <w:tcPr>
            <w:tcW w:w="66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hint="eastAsia" w:asciiTheme="minorEastAsia" w:hAnsiTheme="minorEastAsia" w:eastAsiaTheme="minorEastAsia" w:cstheme="minorEastAsia"/>
                <w:color w:val="auto"/>
                <w:spacing w:val="0"/>
                <w:position w:val="0"/>
                <w:sz w:val="21"/>
                <w:shd w:val="clear" w:fill="auto"/>
              </w:rPr>
            </w:pPr>
            <w:r>
              <w:rPr>
                <w:rFonts w:hint="eastAsia" w:asciiTheme="minorEastAsia" w:hAnsiTheme="minorEastAsia" w:eastAsiaTheme="minorEastAsia" w:cstheme="minorEastAsia"/>
                <w:b/>
                <w:color w:val="auto"/>
                <w:spacing w:val="0"/>
                <w:position w:val="0"/>
                <w:sz w:val="21"/>
                <w:shd w:val="clear" w:fill="auto"/>
              </w:rPr>
              <w:t>本科专业：</w:t>
            </w:r>
            <w:r>
              <w:rPr>
                <w:rFonts w:hint="eastAsia" w:asciiTheme="minorEastAsia" w:hAnsiTheme="minorEastAsia" w:eastAsiaTheme="minorEastAsia" w:cstheme="minorEastAsia"/>
                <w:color w:val="auto"/>
                <w:spacing w:val="0"/>
                <w:position w:val="0"/>
                <w:sz w:val="21"/>
                <w:shd w:val="clear" w:fill="auto"/>
              </w:rPr>
              <w:t>物理学，应用物理学，科学教育</w:t>
            </w:r>
          </w:p>
          <w:p>
            <w:pPr>
              <w:spacing w:before="0" w:after="0" w:line="240" w:lineRule="auto"/>
              <w:ind w:left="0" w:right="0" w:firstLine="0"/>
              <w:jc w:val="both"/>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b/>
                <w:color w:val="auto"/>
                <w:spacing w:val="0"/>
                <w:position w:val="0"/>
                <w:sz w:val="21"/>
                <w:shd w:val="clear" w:fill="auto"/>
              </w:rPr>
              <w:t>研究生专业：</w:t>
            </w:r>
            <w:r>
              <w:rPr>
                <w:rFonts w:hint="eastAsia" w:asciiTheme="minorEastAsia" w:hAnsiTheme="minorEastAsia" w:eastAsiaTheme="minorEastAsia" w:cstheme="minorEastAsia"/>
                <w:color w:val="auto"/>
                <w:spacing w:val="0"/>
                <w:position w:val="0"/>
                <w:sz w:val="21"/>
                <w:shd w:val="clear" w:fill="auto"/>
              </w:rPr>
              <w:t>课程与教学论（物理），学科教学（物理），科学教育，科学教育学，科学传播与科学教育，应用物理，力学，声学，光学，理论物理，粒子物理与原子核物理，等离子体物理，凝聚态物理</w:t>
            </w:r>
          </w:p>
        </w:tc>
      </w:tr>
      <w:tr>
        <w:tblPrEx>
          <w:tblCellMar>
            <w:top w:w="0" w:type="dxa"/>
            <w:left w:w="10" w:type="dxa"/>
            <w:bottom w:w="0" w:type="dxa"/>
            <w:right w:w="10" w:type="dxa"/>
          </w:tblCellMar>
        </w:tblPrEx>
        <w:trPr>
          <w:trHeight w:val="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200" w:line="276" w:lineRule="auto"/>
              <w:ind w:left="0" w:right="0" w:firstLine="0"/>
              <w:jc w:val="left"/>
              <w:rPr>
                <w:rFonts w:hint="eastAsia" w:asciiTheme="minorEastAsia" w:hAnsiTheme="minorEastAsia" w:eastAsiaTheme="minorEastAsia" w:cstheme="minorEastAsia"/>
                <w:color w:val="auto"/>
                <w:spacing w:val="0"/>
                <w:position w:val="0"/>
                <w:sz w:val="22"/>
                <w:shd w:val="clear" w:fill="auto"/>
              </w:rPr>
            </w:pPr>
          </w:p>
        </w:tc>
        <w:tc>
          <w:tcPr>
            <w:tcW w:w="9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sz w:val="21"/>
                <w:shd w:val="clear" w:fill="auto"/>
              </w:rPr>
            </w:pPr>
            <w:r>
              <w:rPr>
                <w:rFonts w:hint="eastAsia" w:asciiTheme="minorEastAsia" w:hAnsiTheme="minorEastAsia" w:eastAsiaTheme="minorEastAsia" w:cstheme="minorEastAsia"/>
                <w:color w:val="auto"/>
                <w:spacing w:val="0"/>
                <w:position w:val="0"/>
                <w:sz w:val="21"/>
                <w:shd w:val="clear" w:fill="auto"/>
              </w:rPr>
              <w:t>化学</w:t>
            </w:r>
          </w:p>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方向</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1</w:t>
            </w:r>
          </w:p>
        </w:tc>
        <w:tc>
          <w:tcPr>
            <w:tcW w:w="66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hint="eastAsia" w:asciiTheme="minorEastAsia" w:hAnsiTheme="minorEastAsia" w:eastAsiaTheme="minorEastAsia" w:cstheme="minorEastAsia"/>
                <w:color w:val="auto"/>
                <w:spacing w:val="0"/>
                <w:position w:val="0"/>
                <w:sz w:val="21"/>
                <w:shd w:val="clear" w:fill="auto"/>
              </w:rPr>
            </w:pPr>
            <w:r>
              <w:rPr>
                <w:rFonts w:hint="eastAsia" w:asciiTheme="minorEastAsia" w:hAnsiTheme="minorEastAsia" w:eastAsiaTheme="minorEastAsia" w:cstheme="minorEastAsia"/>
                <w:b/>
                <w:color w:val="auto"/>
                <w:spacing w:val="0"/>
                <w:position w:val="0"/>
                <w:sz w:val="21"/>
                <w:shd w:val="clear" w:fill="auto"/>
              </w:rPr>
              <w:t>本科专业：</w:t>
            </w:r>
            <w:r>
              <w:rPr>
                <w:rFonts w:hint="eastAsia" w:asciiTheme="minorEastAsia" w:hAnsiTheme="minorEastAsia" w:eastAsiaTheme="minorEastAsia" w:cstheme="minorEastAsia"/>
                <w:color w:val="auto"/>
                <w:spacing w:val="0"/>
                <w:position w:val="0"/>
                <w:sz w:val="21"/>
                <w:shd w:val="clear" w:fill="auto"/>
              </w:rPr>
              <w:t>化学，应用化学，化学生物学，化学工程与工艺</w:t>
            </w:r>
          </w:p>
          <w:p>
            <w:pPr>
              <w:spacing w:before="0" w:after="0" w:line="240" w:lineRule="auto"/>
              <w:ind w:left="0" w:right="0" w:firstLine="0"/>
              <w:jc w:val="both"/>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b/>
                <w:color w:val="auto"/>
                <w:spacing w:val="0"/>
                <w:position w:val="0"/>
                <w:sz w:val="21"/>
                <w:shd w:val="clear" w:fill="auto"/>
              </w:rPr>
              <w:t>研究生专业：</w:t>
            </w:r>
            <w:r>
              <w:rPr>
                <w:rFonts w:hint="eastAsia" w:asciiTheme="minorEastAsia" w:hAnsiTheme="minorEastAsia" w:eastAsiaTheme="minorEastAsia" w:cstheme="minorEastAsia"/>
                <w:color w:val="auto"/>
                <w:spacing w:val="0"/>
                <w:position w:val="0"/>
                <w:sz w:val="21"/>
                <w:shd w:val="clear" w:fill="auto"/>
              </w:rPr>
              <w:t>课程与教学论（化学），学科教学（化学），科学教育，科学教育学，科学传播与科学教育，无机化学，分析化学，有机化学，化学（应用化学），化学工程与技术</w:t>
            </w:r>
          </w:p>
        </w:tc>
      </w:tr>
      <w:tr>
        <w:tblPrEx>
          <w:tblCellMar>
            <w:top w:w="0" w:type="dxa"/>
            <w:left w:w="10" w:type="dxa"/>
            <w:bottom w:w="0" w:type="dxa"/>
            <w:right w:w="10" w:type="dxa"/>
          </w:tblCellMar>
        </w:tblPrEx>
        <w:trPr>
          <w:trHeight w:val="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200" w:line="276" w:lineRule="auto"/>
              <w:ind w:left="0" w:right="0" w:firstLine="0"/>
              <w:jc w:val="left"/>
              <w:rPr>
                <w:rFonts w:hint="eastAsia" w:asciiTheme="minorEastAsia" w:hAnsiTheme="minorEastAsia" w:eastAsiaTheme="minorEastAsia" w:cstheme="minorEastAsia"/>
                <w:color w:val="auto"/>
                <w:spacing w:val="0"/>
                <w:position w:val="0"/>
                <w:sz w:val="22"/>
                <w:shd w:val="clear" w:fill="auto"/>
              </w:rPr>
            </w:pPr>
          </w:p>
        </w:tc>
        <w:tc>
          <w:tcPr>
            <w:tcW w:w="9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sz w:val="21"/>
                <w:shd w:val="clear" w:fill="auto"/>
              </w:rPr>
            </w:pPr>
            <w:r>
              <w:rPr>
                <w:rFonts w:hint="eastAsia" w:asciiTheme="minorEastAsia" w:hAnsiTheme="minorEastAsia" w:eastAsiaTheme="minorEastAsia" w:cstheme="minorEastAsia"/>
                <w:color w:val="auto"/>
                <w:spacing w:val="0"/>
                <w:position w:val="0"/>
                <w:sz w:val="21"/>
                <w:shd w:val="clear" w:fill="auto"/>
              </w:rPr>
              <w:t>生物</w:t>
            </w:r>
          </w:p>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方向</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1</w:t>
            </w:r>
          </w:p>
        </w:tc>
        <w:tc>
          <w:tcPr>
            <w:tcW w:w="66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hint="eastAsia" w:asciiTheme="minorEastAsia" w:hAnsiTheme="minorEastAsia" w:eastAsiaTheme="minorEastAsia" w:cstheme="minorEastAsia"/>
                <w:color w:val="auto"/>
                <w:spacing w:val="0"/>
                <w:position w:val="0"/>
                <w:sz w:val="21"/>
                <w:shd w:val="clear" w:fill="auto"/>
              </w:rPr>
            </w:pPr>
            <w:r>
              <w:rPr>
                <w:rFonts w:hint="eastAsia" w:asciiTheme="minorEastAsia" w:hAnsiTheme="minorEastAsia" w:eastAsiaTheme="minorEastAsia" w:cstheme="minorEastAsia"/>
                <w:b/>
                <w:color w:val="auto"/>
                <w:spacing w:val="0"/>
                <w:position w:val="0"/>
                <w:sz w:val="21"/>
                <w:shd w:val="clear" w:fill="auto"/>
              </w:rPr>
              <w:t>本科专业：</w:t>
            </w:r>
            <w:r>
              <w:rPr>
                <w:rFonts w:hint="eastAsia" w:asciiTheme="minorEastAsia" w:hAnsiTheme="minorEastAsia" w:eastAsiaTheme="minorEastAsia" w:cstheme="minorEastAsia"/>
                <w:color w:val="auto"/>
                <w:spacing w:val="0"/>
                <w:position w:val="0"/>
                <w:sz w:val="21"/>
                <w:shd w:val="clear" w:fill="auto"/>
              </w:rPr>
              <w:t>生物科学，生物技术，生物工程，生物信息学，生态学</w:t>
            </w:r>
          </w:p>
          <w:p>
            <w:pPr>
              <w:spacing w:before="0" w:after="0" w:line="240" w:lineRule="auto"/>
              <w:ind w:left="0" w:right="0" w:firstLine="0"/>
              <w:jc w:val="both"/>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b/>
                <w:color w:val="auto"/>
                <w:spacing w:val="0"/>
                <w:position w:val="0"/>
                <w:sz w:val="21"/>
                <w:shd w:val="clear" w:fill="auto"/>
              </w:rPr>
              <w:t>研究生专业：</w:t>
            </w:r>
            <w:r>
              <w:rPr>
                <w:rFonts w:hint="eastAsia" w:asciiTheme="minorEastAsia" w:hAnsiTheme="minorEastAsia" w:eastAsiaTheme="minorEastAsia" w:cstheme="minorEastAsia"/>
                <w:color w:val="auto"/>
                <w:spacing w:val="0"/>
                <w:position w:val="0"/>
                <w:sz w:val="21"/>
                <w:shd w:val="clear" w:fill="auto"/>
              </w:rPr>
              <w:t>课程与教学论（生物），学科教学（生物），生物信息学，计算生物学，计算生物学与生物信息学，生物工程，生物化学与分子生物学，生物技术，生物信息学，遗传学，植物学，动物学，细胞生物学</w:t>
            </w:r>
          </w:p>
        </w:tc>
      </w:tr>
      <w:tr>
        <w:tblPrEx>
          <w:tblCellMar>
            <w:top w:w="0" w:type="dxa"/>
            <w:left w:w="10" w:type="dxa"/>
            <w:bottom w:w="0" w:type="dxa"/>
            <w:right w:w="10"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道法</w:t>
            </w:r>
          </w:p>
        </w:tc>
        <w:tc>
          <w:tcPr>
            <w:tcW w:w="9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sz w:val="21"/>
                <w:shd w:val="clear" w:fill="auto"/>
              </w:rPr>
            </w:pPr>
            <w:r>
              <w:rPr>
                <w:rFonts w:hint="eastAsia" w:asciiTheme="minorEastAsia" w:hAnsiTheme="minorEastAsia" w:eastAsiaTheme="minorEastAsia" w:cstheme="minorEastAsia"/>
                <w:color w:val="auto"/>
                <w:spacing w:val="0"/>
                <w:position w:val="0"/>
                <w:sz w:val="21"/>
                <w:shd w:val="clear" w:fill="auto"/>
              </w:rPr>
              <w:t>政治</w:t>
            </w:r>
          </w:p>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方向</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color w:val="auto"/>
                <w:spacing w:val="0"/>
                <w:position w:val="0"/>
                <w:sz w:val="21"/>
                <w:shd w:val="clear" w:fill="auto"/>
              </w:rPr>
              <w:t>1</w:t>
            </w:r>
          </w:p>
        </w:tc>
        <w:tc>
          <w:tcPr>
            <w:tcW w:w="66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hint="eastAsia" w:asciiTheme="minorEastAsia" w:hAnsiTheme="minorEastAsia" w:eastAsiaTheme="minorEastAsia" w:cstheme="minorEastAsia"/>
                <w:color w:val="auto"/>
                <w:spacing w:val="0"/>
                <w:position w:val="0"/>
                <w:sz w:val="21"/>
                <w:shd w:val="clear" w:fill="auto"/>
              </w:rPr>
            </w:pPr>
            <w:r>
              <w:rPr>
                <w:rFonts w:hint="eastAsia" w:asciiTheme="minorEastAsia" w:hAnsiTheme="minorEastAsia" w:eastAsiaTheme="minorEastAsia" w:cstheme="minorEastAsia"/>
                <w:b/>
                <w:color w:val="auto"/>
                <w:spacing w:val="0"/>
                <w:position w:val="0"/>
                <w:sz w:val="21"/>
                <w:shd w:val="clear" w:fill="auto"/>
              </w:rPr>
              <w:t>本科专业：</w:t>
            </w:r>
            <w:r>
              <w:rPr>
                <w:rFonts w:hint="eastAsia" w:asciiTheme="minorEastAsia" w:hAnsiTheme="minorEastAsia" w:eastAsiaTheme="minorEastAsia" w:cstheme="minorEastAsia"/>
                <w:color w:val="auto"/>
                <w:spacing w:val="0"/>
                <w:position w:val="0"/>
                <w:sz w:val="21"/>
                <w:shd w:val="clear" w:fill="auto"/>
              </w:rPr>
              <w:t>思想政治教育，国际政治，政治学与行政学，政治学、经济学与哲学，马克思主义理论</w:t>
            </w:r>
          </w:p>
          <w:p>
            <w:pPr>
              <w:spacing w:before="0" w:after="0" w:line="240" w:lineRule="auto"/>
              <w:ind w:left="0" w:right="0" w:firstLine="0"/>
              <w:jc w:val="both"/>
              <w:rPr>
                <w:rFonts w:hint="eastAsia" w:asciiTheme="minorEastAsia" w:hAnsiTheme="minorEastAsia" w:eastAsiaTheme="minorEastAsia" w:cstheme="minorEastAsia"/>
                <w:color w:val="auto"/>
                <w:spacing w:val="0"/>
                <w:position w:val="0"/>
              </w:rPr>
            </w:pPr>
            <w:r>
              <w:rPr>
                <w:rFonts w:hint="eastAsia" w:asciiTheme="minorEastAsia" w:hAnsiTheme="minorEastAsia" w:eastAsiaTheme="minorEastAsia" w:cstheme="minorEastAsia"/>
                <w:b/>
                <w:color w:val="auto"/>
                <w:spacing w:val="0"/>
                <w:position w:val="0"/>
                <w:sz w:val="21"/>
                <w:shd w:val="clear" w:fill="auto"/>
              </w:rPr>
              <w:t>研究生专业：</w:t>
            </w:r>
            <w:r>
              <w:rPr>
                <w:rFonts w:hint="eastAsia" w:asciiTheme="minorEastAsia" w:hAnsiTheme="minorEastAsia" w:eastAsiaTheme="minorEastAsia" w:cstheme="minorEastAsia"/>
                <w:color w:val="auto"/>
                <w:spacing w:val="0"/>
                <w:position w:val="0"/>
                <w:sz w:val="21"/>
                <w:shd w:val="clear" w:fill="auto"/>
              </w:rPr>
              <w:t>课程与教学论（思政），学科教学（思政），思想政治教育，政治学，政治学理论，政治哲学与思想史，马克思主义理论</w:t>
            </w:r>
          </w:p>
        </w:tc>
      </w:tr>
    </w:tbl>
    <w:p>
      <w:pPr>
        <w:spacing w:before="0" w:after="0" w:line="240" w:lineRule="auto"/>
        <w:ind w:left="0" w:right="0" w:firstLine="0"/>
        <w:jc w:val="both"/>
        <w:rPr>
          <w:rFonts w:ascii="方正小标宋简体" w:hAnsi="方正小标宋简体" w:eastAsia="方正小标宋简体" w:cs="方正小标宋简体"/>
          <w:color w:val="auto"/>
          <w:spacing w:val="0"/>
          <w:position w:val="0"/>
          <w:sz w:val="32"/>
          <w:shd w:val="clear" w:fill="auto"/>
        </w:rPr>
      </w:pPr>
      <w:r>
        <w:rPr>
          <w:rFonts w:ascii="方正小标宋简体" w:hAnsi="方正小标宋简体" w:eastAsia="方正小标宋简体" w:cs="方正小标宋简体"/>
          <w:color w:val="auto"/>
          <w:spacing w:val="0"/>
          <w:position w:val="0"/>
          <w:sz w:val="32"/>
          <w:shd w:val="clear" w:fill="auto"/>
        </w:rPr>
        <w:t xml:space="preserve"> </w:t>
      </w:r>
      <w:bookmarkStart w:id="0" w:name="_GoBack"/>
      <w:bookmarkEnd w:id="0"/>
    </w:p>
    <w:p>
      <w:pPr>
        <w:spacing w:before="0" w:after="0" w:line="240" w:lineRule="auto"/>
        <w:ind w:left="0" w:right="0" w:firstLine="0"/>
        <w:jc w:val="both"/>
        <w:rPr>
          <w:rFonts w:ascii="方正小标宋简体" w:hAnsi="方正小标宋简体" w:eastAsia="方正小标宋简体" w:cs="方正小标宋简体"/>
          <w:color w:val="auto"/>
          <w:spacing w:val="0"/>
          <w:position w:val="0"/>
          <w:sz w:val="32"/>
          <w:shd w:val="clear" w:fill="auto"/>
        </w:rPr>
      </w:pPr>
    </w:p>
    <w:p>
      <w:pPr>
        <w:spacing w:before="0" w:after="0" w:line="240" w:lineRule="auto"/>
        <w:ind w:left="0" w:right="0" w:firstLine="0"/>
        <w:jc w:val="both"/>
        <w:rPr>
          <w:rFonts w:ascii="方正小标宋简体" w:hAnsi="方正小标宋简体" w:eastAsia="方正小标宋简体" w:cs="方正小标宋简体"/>
          <w:color w:val="auto"/>
          <w:spacing w:val="0"/>
          <w:position w:val="0"/>
          <w:sz w:val="32"/>
          <w:shd w:val="clear" w:fill="auto"/>
        </w:rPr>
      </w:pPr>
    </w:p>
    <w:p>
      <w:pPr>
        <w:spacing w:before="0" w:after="0" w:line="240" w:lineRule="auto"/>
        <w:ind w:left="0" w:right="0" w:firstLine="0"/>
        <w:jc w:val="both"/>
        <w:rPr>
          <w:rFonts w:ascii="方正小标宋简体" w:hAnsi="方正小标宋简体" w:eastAsia="方正小标宋简体" w:cs="方正小标宋简体"/>
          <w:color w:val="auto"/>
          <w:spacing w:val="0"/>
          <w:position w:val="0"/>
          <w:sz w:val="32"/>
          <w:shd w:val="clear" w:fill="auto"/>
        </w:rPr>
      </w:pP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both"/>
        <w:textAlignment w:val="auto"/>
        <w:rPr>
          <w:rFonts w:hint="eastAsia" w:ascii="黑体" w:hAnsi="黑体" w:eastAsia="黑体" w:cs="黑体"/>
          <w:color w:val="auto"/>
          <w:spacing w:val="0"/>
          <w:position w:val="0"/>
          <w:sz w:val="32"/>
          <w:shd w:val="clear" w:fill="auto"/>
        </w:rPr>
      </w:pPr>
      <w:r>
        <w:rPr>
          <w:rFonts w:hint="eastAsia" w:ascii="黑体" w:hAnsi="黑体" w:eastAsia="黑体" w:cs="黑体"/>
          <w:color w:val="auto"/>
          <w:spacing w:val="0"/>
          <w:position w:val="0"/>
          <w:sz w:val="32"/>
          <w:shd w:val="clear" w:fill="auto"/>
        </w:rPr>
        <w:t>附件2</w:t>
      </w: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方正小标宋简体" w:hAnsi="方正小标宋简体" w:eastAsia="方正小标宋简体" w:cs="方正小标宋简体"/>
          <w:color w:val="auto"/>
          <w:spacing w:val="0"/>
          <w:position w:val="0"/>
          <w:sz w:val="36"/>
          <w:szCs w:val="24"/>
          <w:shd w:val="clear" w:fill="auto"/>
        </w:rPr>
      </w:pPr>
      <w:r>
        <w:rPr>
          <w:rFonts w:ascii="方正小标宋简体" w:hAnsi="方正小标宋简体" w:eastAsia="方正小标宋简体" w:cs="方正小标宋简体"/>
          <w:color w:val="auto"/>
          <w:spacing w:val="0"/>
          <w:position w:val="0"/>
          <w:sz w:val="36"/>
          <w:szCs w:val="24"/>
          <w:shd w:val="clear" w:fill="auto"/>
        </w:rPr>
        <w:t>宁波前湾新区事业编制教师招聘报名表</w:t>
      </w:r>
    </w:p>
    <w:tbl>
      <w:tblPr>
        <w:tblStyle w:val="2"/>
        <w:tblW w:w="0" w:type="auto"/>
        <w:jc w:val="center"/>
        <w:tblLayout w:type="autofit"/>
        <w:tblCellMar>
          <w:top w:w="0" w:type="dxa"/>
          <w:left w:w="10" w:type="dxa"/>
          <w:bottom w:w="0" w:type="dxa"/>
          <w:right w:w="10" w:type="dxa"/>
        </w:tblCellMar>
      </w:tblPr>
      <w:tblGrid>
        <w:gridCol w:w="1269"/>
        <w:gridCol w:w="1123"/>
        <w:gridCol w:w="395"/>
        <w:gridCol w:w="802"/>
        <w:gridCol w:w="759"/>
        <w:gridCol w:w="873"/>
        <w:gridCol w:w="978"/>
        <w:gridCol w:w="378"/>
        <w:gridCol w:w="500"/>
        <w:gridCol w:w="472"/>
        <w:gridCol w:w="973"/>
      </w:tblGrid>
      <w:tr>
        <w:tblPrEx>
          <w:tblCellMar>
            <w:top w:w="0" w:type="dxa"/>
            <w:left w:w="10" w:type="dxa"/>
            <w:bottom w:w="0" w:type="dxa"/>
            <w:right w:w="10" w:type="dxa"/>
          </w:tblCellMar>
        </w:tblPrEx>
        <w:trPr>
          <w:cantSplit/>
          <w:trHeight w:val="70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姓名</w:t>
            </w:r>
          </w:p>
        </w:tc>
        <w:tc>
          <w:tcPr>
            <w:tcW w:w="11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性别</w:t>
            </w:r>
          </w:p>
        </w:tc>
        <w:tc>
          <w:tcPr>
            <w:tcW w:w="16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9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籍贯</w:t>
            </w:r>
          </w:p>
        </w:tc>
        <w:tc>
          <w:tcPr>
            <w:tcW w:w="8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445"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照片</w:t>
            </w:r>
          </w:p>
        </w:tc>
      </w:tr>
      <w:tr>
        <w:tblPrEx>
          <w:tblCellMar>
            <w:top w:w="0" w:type="dxa"/>
            <w:left w:w="10" w:type="dxa"/>
            <w:bottom w:w="0" w:type="dxa"/>
            <w:right w:w="10" w:type="dxa"/>
          </w:tblCellMar>
        </w:tblPrEx>
        <w:trPr>
          <w:cantSplit/>
          <w:trHeight w:val="655"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出生年月</w:t>
            </w:r>
          </w:p>
        </w:tc>
        <w:tc>
          <w:tcPr>
            <w:tcW w:w="11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政治面貌</w:t>
            </w:r>
          </w:p>
        </w:tc>
        <w:tc>
          <w:tcPr>
            <w:tcW w:w="16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9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户籍</w:t>
            </w:r>
          </w:p>
        </w:tc>
        <w:tc>
          <w:tcPr>
            <w:tcW w:w="8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44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联系电话</w:t>
            </w:r>
          </w:p>
        </w:tc>
        <w:tc>
          <w:tcPr>
            <w:tcW w:w="11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高中</w:t>
            </w: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毕业学校</w:t>
            </w:r>
          </w:p>
        </w:tc>
        <w:tc>
          <w:tcPr>
            <w:tcW w:w="16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9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生源地</w:t>
            </w:r>
          </w:p>
        </w:tc>
        <w:tc>
          <w:tcPr>
            <w:tcW w:w="87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445"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电子邮箱</w:t>
            </w:r>
          </w:p>
        </w:tc>
        <w:tc>
          <w:tcPr>
            <w:tcW w:w="232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家庭住址</w:t>
            </w:r>
          </w:p>
        </w:tc>
        <w:tc>
          <w:tcPr>
            <w:tcW w:w="4174"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学历</w:t>
            </w:r>
          </w:p>
        </w:tc>
        <w:tc>
          <w:tcPr>
            <w:tcW w:w="15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时间</w:t>
            </w:r>
          </w:p>
        </w:tc>
        <w:tc>
          <w:tcPr>
            <w:tcW w:w="2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毕业（在读）学校</w:t>
            </w:r>
          </w:p>
        </w:tc>
        <w:tc>
          <w:tcPr>
            <w:tcW w:w="13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专业</w:t>
            </w:r>
          </w:p>
        </w:tc>
        <w:tc>
          <w:tcPr>
            <w:tcW w:w="9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专业</w:t>
            </w: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排名</w:t>
            </w: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是否</w:t>
            </w: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全日制</w:t>
            </w:r>
          </w:p>
        </w:tc>
      </w:tr>
      <w:tr>
        <w:tblPrEx>
          <w:tblCellMar>
            <w:top w:w="0" w:type="dxa"/>
            <w:left w:w="10" w:type="dxa"/>
            <w:bottom w:w="0" w:type="dxa"/>
            <w:right w:w="10" w:type="dxa"/>
          </w:tblCellMar>
        </w:tblPrEx>
        <w:trPr>
          <w:trHeight w:val="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hint="eastAsia" w:ascii="宋体" w:hAnsi="宋体" w:eastAsia="宋体" w:cs="宋体"/>
                <w:color w:val="auto"/>
                <w:spacing w:val="0"/>
                <w:position w:val="0"/>
                <w:lang w:eastAsia="zh-CN"/>
              </w:rPr>
            </w:pPr>
            <w:r>
              <w:rPr>
                <w:rFonts w:ascii="宋体" w:hAnsi="宋体" w:eastAsia="宋体" w:cs="宋体"/>
                <w:color w:val="auto"/>
                <w:spacing w:val="0"/>
                <w:position w:val="0"/>
                <w:sz w:val="24"/>
                <w:shd w:val="clear" w:fill="auto"/>
              </w:rPr>
              <w:t>本科</w:t>
            </w:r>
            <w:r>
              <w:rPr>
                <w:rFonts w:hint="eastAsia" w:ascii="宋体" w:hAnsi="宋体" w:eastAsia="宋体" w:cs="宋体"/>
                <w:color w:val="auto"/>
                <w:spacing w:val="0"/>
                <w:position w:val="0"/>
                <w:sz w:val="24"/>
                <w:shd w:val="clear" w:fill="auto"/>
                <w:lang w:eastAsia="zh-CN"/>
              </w:rPr>
              <w:t>□</w:t>
            </w:r>
          </w:p>
        </w:tc>
        <w:tc>
          <w:tcPr>
            <w:tcW w:w="15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w:t>
            </w:r>
          </w:p>
        </w:tc>
        <w:tc>
          <w:tcPr>
            <w:tcW w:w="2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硕士□</w:t>
            </w:r>
          </w:p>
        </w:tc>
        <w:tc>
          <w:tcPr>
            <w:tcW w:w="15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w:t>
            </w:r>
          </w:p>
        </w:tc>
        <w:tc>
          <w:tcPr>
            <w:tcW w:w="2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博士□</w:t>
            </w:r>
          </w:p>
        </w:tc>
        <w:tc>
          <w:tcPr>
            <w:tcW w:w="15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w:t>
            </w:r>
          </w:p>
        </w:tc>
        <w:tc>
          <w:tcPr>
            <w:tcW w:w="2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其他</w:t>
            </w:r>
          </w:p>
        </w:tc>
        <w:tc>
          <w:tcPr>
            <w:tcW w:w="15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w:t>
            </w:r>
          </w:p>
        </w:tc>
        <w:tc>
          <w:tcPr>
            <w:tcW w:w="2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工作经历</w:t>
            </w:r>
          </w:p>
        </w:tc>
        <w:tc>
          <w:tcPr>
            <w:tcW w:w="7253"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宋体" w:hAnsi="宋体" w:eastAsia="宋体" w:cs="宋体"/>
                <w:color w:val="auto"/>
                <w:spacing w:val="0"/>
                <w:position w:val="0"/>
                <w:sz w:val="24"/>
                <w:shd w:val="clear" w:fill="auto"/>
              </w:rPr>
            </w:pP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宋体" w:hAnsi="宋体" w:eastAsia="宋体" w:cs="宋体"/>
                <w:color w:val="auto"/>
                <w:spacing w:val="0"/>
                <w:position w:val="0"/>
                <w:sz w:val="24"/>
                <w:shd w:val="clear" w:fill="auto"/>
              </w:rPr>
            </w:pP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宋体" w:hAnsi="宋体" w:eastAsia="宋体" w:cs="宋体"/>
                <w:color w:val="auto"/>
                <w:spacing w:val="0"/>
                <w:position w:val="0"/>
              </w:rPr>
            </w:pPr>
          </w:p>
        </w:tc>
      </w:tr>
      <w:tr>
        <w:tblPrEx>
          <w:tblCellMar>
            <w:top w:w="0" w:type="dxa"/>
            <w:left w:w="10" w:type="dxa"/>
            <w:bottom w:w="0" w:type="dxa"/>
            <w:right w:w="10" w:type="dxa"/>
          </w:tblCellMar>
        </w:tblPrEx>
        <w:trPr>
          <w:cantSplit/>
          <w:trHeight w:val="0" w:hRule="atLeast"/>
          <w:jc w:val="center"/>
        </w:trPr>
        <w:tc>
          <w:tcPr>
            <w:tcW w:w="126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家庭</w:t>
            </w: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主要</w:t>
            </w: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成员</w:t>
            </w:r>
          </w:p>
        </w:tc>
        <w:tc>
          <w:tcPr>
            <w:tcW w:w="11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称呼</w:t>
            </w:r>
          </w:p>
        </w:tc>
        <w:tc>
          <w:tcPr>
            <w:tcW w:w="11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姓名</w:t>
            </w:r>
          </w:p>
        </w:tc>
        <w:tc>
          <w:tcPr>
            <w:tcW w:w="16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职业</w:t>
            </w:r>
          </w:p>
        </w:tc>
        <w:tc>
          <w:tcPr>
            <w:tcW w:w="330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工作地址及单位名称</w:t>
            </w:r>
          </w:p>
        </w:tc>
      </w:tr>
      <w:tr>
        <w:tblPrEx>
          <w:tblCellMar>
            <w:top w:w="0" w:type="dxa"/>
            <w:left w:w="10" w:type="dxa"/>
            <w:bottom w:w="0" w:type="dxa"/>
            <w:right w:w="10" w:type="dxa"/>
          </w:tblCellMar>
        </w:tblPrEx>
        <w:trPr>
          <w:cantSplit/>
          <w:trHeight w:val="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宋体" w:hAnsi="宋体" w:eastAsia="宋体" w:cs="宋体"/>
                <w:color w:val="auto"/>
                <w:spacing w:val="0"/>
                <w:position w:val="0"/>
                <w:sz w:val="22"/>
                <w:shd w:val="clear" w:fill="auto"/>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6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330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宋体" w:hAnsi="宋体" w:eastAsia="宋体" w:cs="宋体"/>
                <w:color w:val="auto"/>
                <w:spacing w:val="0"/>
                <w:position w:val="0"/>
                <w:sz w:val="22"/>
                <w:shd w:val="clear" w:fill="auto"/>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6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330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宋体" w:hAnsi="宋体" w:eastAsia="宋体" w:cs="宋体"/>
                <w:color w:val="auto"/>
                <w:spacing w:val="0"/>
                <w:position w:val="0"/>
                <w:sz w:val="22"/>
                <w:shd w:val="clear" w:fill="auto"/>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16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c>
          <w:tcPr>
            <w:tcW w:w="330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有何</w:t>
            </w: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特长及</w:t>
            </w: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奖惩情况</w:t>
            </w:r>
          </w:p>
        </w:tc>
        <w:tc>
          <w:tcPr>
            <w:tcW w:w="7253"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360"/>
              <w:jc w:val="left"/>
              <w:textAlignment w:val="auto"/>
              <w:rPr>
                <w:rFonts w:ascii="宋体" w:hAnsi="宋体" w:eastAsia="宋体" w:cs="宋体"/>
                <w:color w:val="auto"/>
                <w:spacing w:val="0"/>
                <w:position w:val="0"/>
                <w:sz w:val="24"/>
                <w:shd w:val="clear" w:fill="auto"/>
              </w:rPr>
            </w:pP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360"/>
              <w:jc w:val="left"/>
              <w:textAlignment w:val="auto"/>
              <w:rPr>
                <w:rFonts w:ascii="宋体" w:hAnsi="宋体" w:eastAsia="宋体" w:cs="宋体"/>
                <w:color w:val="auto"/>
                <w:spacing w:val="0"/>
                <w:position w:val="0"/>
                <w:sz w:val="24"/>
                <w:shd w:val="clear" w:fill="auto"/>
              </w:rPr>
            </w:pP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宋体" w:hAnsi="宋体" w:eastAsia="宋体" w:cs="宋体"/>
                <w:color w:val="auto"/>
                <w:spacing w:val="0"/>
                <w:position w:val="0"/>
                <w:sz w:val="24"/>
                <w:shd w:val="clear" w:fill="auto"/>
              </w:rPr>
            </w:pP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宋体" w:hAnsi="宋体" w:eastAsia="宋体" w:cs="宋体"/>
                <w:color w:val="auto"/>
                <w:spacing w:val="0"/>
                <w:position w:val="0"/>
              </w:rPr>
            </w:pPr>
          </w:p>
        </w:tc>
      </w:tr>
      <w:tr>
        <w:tblPrEx>
          <w:tblCellMar>
            <w:top w:w="0" w:type="dxa"/>
            <w:left w:w="10" w:type="dxa"/>
            <w:bottom w:w="0" w:type="dxa"/>
            <w:right w:w="10" w:type="dxa"/>
          </w:tblCellMar>
        </w:tblPrEx>
        <w:trPr>
          <w:trHeight w:val="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center"/>
              <w:textAlignment w:val="auto"/>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备注</w:t>
            </w:r>
          </w:p>
        </w:tc>
        <w:tc>
          <w:tcPr>
            <w:tcW w:w="7253"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line="440" w:lineRule="exact"/>
              <w:ind w:left="0" w:right="0" w:firstLine="240"/>
              <w:jc w:val="both"/>
              <w:textAlignment w:val="auto"/>
              <w:rPr>
                <w:rFonts w:ascii="宋体" w:hAnsi="宋体" w:eastAsia="宋体" w:cs="宋体"/>
                <w:color w:val="auto"/>
                <w:spacing w:val="0"/>
                <w:position w:val="0"/>
                <w:sz w:val="22"/>
                <w:shd w:val="clear" w:fill="auto"/>
              </w:rPr>
            </w:pPr>
          </w:p>
        </w:tc>
      </w:tr>
    </w:tbl>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仿宋_GB2312" w:hAnsi="仿宋_GB2312" w:eastAsia="仿宋_GB2312" w:cs="仿宋_GB2312"/>
          <w:color w:val="auto"/>
          <w:spacing w:val="0"/>
          <w:position w:val="0"/>
          <w:sz w:val="21"/>
          <w:shd w:val="clear" w:fill="auto"/>
        </w:rPr>
      </w:pPr>
      <w:r>
        <w:rPr>
          <w:rFonts w:ascii="宋体" w:hAnsi="宋体" w:eastAsia="宋体" w:cs="宋体"/>
          <w:color w:val="auto"/>
          <w:spacing w:val="0"/>
          <w:position w:val="0"/>
          <w:sz w:val="18"/>
          <w:shd w:val="clear" w:fill="auto"/>
        </w:rPr>
        <w:t xml:space="preserve">     </w:t>
      </w:r>
      <w:r>
        <w:rPr>
          <w:rFonts w:ascii="仿宋_GB2312" w:hAnsi="仿宋_GB2312" w:eastAsia="仿宋_GB2312" w:cs="仿宋_GB2312"/>
          <w:color w:val="auto"/>
          <w:spacing w:val="0"/>
          <w:position w:val="0"/>
          <w:sz w:val="21"/>
          <w:shd w:val="clear" w:fill="auto"/>
        </w:rPr>
        <w:t>说明：1.用以报名的专业名称需与毕业证书上的专业名称一致。</w:t>
      </w: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left"/>
        <w:textAlignment w:val="auto"/>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 xml:space="preserve">          2.生源指经高考被高校录取时户口所在地。</w:t>
      </w:r>
    </w:p>
    <w:p>
      <w:pPr>
        <w:keepNext w:val="0"/>
        <w:keepLines w:val="0"/>
        <w:pageBreakBefore w:val="0"/>
        <w:widowControl w:val="0"/>
        <w:kinsoku/>
        <w:wordWrap/>
        <w:overflowPunct/>
        <w:topLinePunct w:val="0"/>
        <w:autoSpaceDE/>
        <w:autoSpaceDN/>
        <w:bidi w:val="0"/>
        <w:adjustRightInd/>
        <w:snapToGrid/>
        <w:spacing w:before="0" w:line="440" w:lineRule="exact"/>
        <w:ind w:left="0" w:right="0" w:firstLine="0"/>
        <w:jc w:val="both"/>
        <w:textAlignment w:val="auto"/>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 xml:space="preserve">          3.此表复印有效。</w:t>
      </w:r>
    </w:p>
    <w:p>
      <w:pPr>
        <w:spacing w:before="0" w:after="0" w:line="400" w:lineRule="auto"/>
        <w:ind w:left="0" w:right="0" w:firstLine="0"/>
        <w:jc w:val="both"/>
        <w:rPr>
          <w:rFonts w:ascii="仿宋_GB2312" w:hAnsi="仿宋_GB2312" w:eastAsia="仿宋_GB2312" w:cs="仿宋_GB2312"/>
          <w:color w:val="auto"/>
          <w:spacing w:val="0"/>
          <w:position w:val="0"/>
          <w:sz w:val="21"/>
          <w:shd w:val="clear" w:fill="auto"/>
        </w:rPr>
      </w:pPr>
      <w:r>
        <w:rPr>
          <w:rFonts w:ascii="仿宋_GB2312" w:hAnsi="仿宋_GB2312" w:eastAsia="仿宋_GB2312" w:cs="仿宋_GB2312"/>
          <w:color w:val="auto"/>
          <w:spacing w:val="0"/>
          <w:position w:val="0"/>
          <w:sz w:val="21"/>
          <w:shd w:val="clear" w:fill="auto"/>
        </w:rPr>
        <w:t xml:space="preserve"> </w:t>
      </w:r>
    </w:p>
    <w:p>
      <w:pPr>
        <w:spacing w:before="0" w:after="0" w:line="360" w:lineRule="auto"/>
        <w:ind w:left="0" w:right="0" w:firstLine="0"/>
        <w:jc w:val="both"/>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附件3</w:t>
      </w:r>
    </w:p>
    <w:p>
      <w:pPr>
        <w:spacing w:before="0" w:after="0" w:line="240" w:lineRule="auto"/>
        <w:ind w:left="0" w:right="0" w:firstLine="0"/>
        <w:jc w:val="left"/>
        <w:rPr>
          <w:rFonts w:ascii="华文中宋" w:hAnsi="华文中宋" w:eastAsia="华文中宋" w:cs="华文中宋"/>
          <w:b/>
          <w:color w:val="auto"/>
          <w:spacing w:val="0"/>
          <w:position w:val="0"/>
          <w:sz w:val="36"/>
          <w:shd w:val="clear" w:fill="auto"/>
        </w:rPr>
      </w:pPr>
    </w:p>
    <w:p>
      <w:pPr>
        <w:spacing w:before="0" w:after="0" w:line="240" w:lineRule="auto"/>
        <w:ind w:left="0" w:right="0" w:firstLine="0"/>
        <w:jc w:val="center"/>
        <w:rPr>
          <w:rFonts w:hint="eastAsia" w:ascii="方正小标宋简体" w:hAnsi="方正小标宋简体" w:eastAsia="方正小标宋简体" w:cs="方正小标宋简体"/>
          <w:b w:val="0"/>
          <w:bCs w:val="0"/>
          <w:color w:val="auto"/>
          <w:spacing w:val="0"/>
          <w:position w:val="0"/>
          <w:sz w:val="36"/>
          <w:szCs w:val="36"/>
          <w:shd w:val="clear" w:fill="auto"/>
        </w:rPr>
      </w:pPr>
      <w:r>
        <w:rPr>
          <w:rFonts w:hint="eastAsia" w:ascii="方正小标宋简体" w:hAnsi="方正小标宋简体" w:eastAsia="方正小标宋简体" w:cs="方正小标宋简体"/>
          <w:b w:val="0"/>
          <w:bCs w:val="0"/>
          <w:color w:val="auto"/>
          <w:spacing w:val="0"/>
          <w:position w:val="0"/>
          <w:sz w:val="36"/>
          <w:szCs w:val="36"/>
          <w:shd w:val="clear" w:fill="auto"/>
        </w:rPr>
        <w:t>报名材料清单</w:t>
      </w:r>
    </w:p>
    <w:p>
      <w:pPr>
        <w:spacing w:before="0" w:after="0" w:line="240" w:lineRule="auto"/>
        <w:ind w:left="0" w:right="0" w:firstLine="0"/>
        <w:jc w:val="center"/>
        <w:rPr>
          <w:rFonts w:ascii="宋体" w:hAnsi="宋体" w:eastAsia="宋体" w:cs="宋体"/>
          <w:b/>
          <w:color w:val="auto"/>
          <w:spacing w:val="0"/>
          <w:position w:val="0"/>
          <w:sz w:val="28"/>
          <w:shd w:val="clear" w:fill="auto"/>
        </w:rPr>
      </w:pPr>
    </w:p>
    <w:p>
      <w:pPr>
        <w:spacing w:before="0" w:after="0" w:line="360" w:lineRule="auto"/>
        <w:ind w:left="0" w:right="0" w:firstLine="480"/>
        <w:jc w:val="both"/>
        <w:rPr>
          <w:rFonts w:hint="eastAsia" w:ascii="仿宋_GB2312" w:hAnsi="仿宋_GB2312" w:eastAsia="仿宋_GB2312" w:cs="仿宋_GB2312"/>
          <w:color w:val="auto"/>
          <w:spacing w:val="0"/>
          <w:position w:val="0"/>
          <w:sz w:val="32"/>
          <w:szCs w:val="28"/>
          <w:shd w:val="clear" w:fill="auto"/>
          <w:lang w:eastAsia="zh-CN"/>
        </w:rPr>
      </w:pPr>
      <w:r>
        <w:rPr>
          <w:rFonts w:hint="eastAsia" w:ascii="仿宋_GB2312" w:hAnsi="仿宋_GB2312" w:eastAsia="仿宋_GB2312" w:cs="仿宋_GB2312"/>
          <w:color w:val="auto"/>
          <w:spacing w:val="0"/>
          <w:position w:val="0"/>
          <w:sz w:val="32"/>
          <w:szCs w:val="28"/>
          <w:shd w:val="clear" w:fill="auto"/>
        </w:rPr>
        <w:t>1.前湾新区事业编制教师招聘报名表</w:t>
      </w:r>
      <w:r>
        <w:rPr>
          <w:rFonts w:hint="eastAsia" w:ascii="仿宋_GB2312" w:hAnsi="仿宋_GB2312" w:eastAsia="仿宋_GB2312" w:cs="仿宋_GB2312"/>
          <w:color w:val="auto"/>
          <w:spacing w:val="0"/>
          <w:position w:val="0"/>
          <w:sz w:val="32"/>
          <w:szCs w:val="28"/>
          <w:shd w:val="clear" w:fill="auto"/>
          <w:lang w:eastAsia="zh-CN"/>
        </w:rPr>
        <w:t>。</w:t>
      </w:r>
    </w:p>
    <w:p>
      <w:pPr>
        <w:spacing w:before="0" w:after="0" w:line="360" w:lineRule="auto"/>
        <w:ind w:left="0" w:right="0" w:firstLine="480"/>
        <w:jc w:val="both"/>
        <w:rPr>
          <w:rFonts w:hint="eastAsia" w:ascii="仿宋_GB2312" w:hAnsi="仿宋_GB2312" w:eastAsia="仿宋_GB2312" w:cs="仿宋_GB2312"/>
          <w:color w:val="auto"/>
          <w:spacing w:val="0"/>
          <w:position w:val="0"/>
          <w:sz w:val="32"/>
          <w:szCs w:val="28"/>
          <w:shd w:val="clear" w:fill="auto"/>
          <w:lang w:eastAsia="zh-CN"/>
        </w:rPr>
      </w:pPr>
      <w:r>
        <w:rPr>
          <w:rFonts w:hint="eastAsia" w:ascii="仿宋_GB2312" w:hAnsi="仿宋_GB2312" w:eastAsia="仿宋_GB2312" w:cs="仿宋_GB2312"/>
          <w:color w:val="auto"/>
          <w:spacing w:val="0"/>
          <w:position w:val="0"/>
          <w:sz w:val="32"/>
          <w:szCs w:val="28"/>
          <w:shd w:val="clear" w:fill="auto"/>
        </w:rPr>
        <w:t>2.身份证（正反面）、户口簿（首页、户主页、本人页）、学生证等证件复印件</w:t>
      </w:r>
      <w:r>
        <w:rPr>
          <w:rFonts w:hint="eastAsia" w:ascii="仿宋_GB2312" w:hAnsi="仿宋_GB2312" w:eastAsia="仿宋_GB2312" w:cs="仿宋_GB2312"/>
          <w:color w:val="auto"/>
          <w:spacing w:val="0"/>
          <w:position w:val="0"/>
          <w:sz w:val="32"/>
          <w:szCs w:val="28"/>
          <w:shd w:val="clear" w:fill="auto"/>
          <w:lang w:eastAsia="zh-CN"/>
        </w:rPr>
        <w:t>。</w:t>
      </w:r>
    </w:p>
    <w:p>
      <w:pPr>
        <w:spacing w:before="0" w:after="0" w:line="360" w:lineRule="auto"/>
        <w:ind w:left="0" w:right="0" w:firstLine="480"/>
        <w:jc w:val="both"/>
        <w:rPr>
          <w:rFonts w:hint="eastAsia" w:ascii="仿宋_GB2312" w:hAnsi="仿宋_GB2312" w:eastAsia="仿宋_GB2312" w:cs="仿宋_GB2312"/>
          <w:color w:val="auto"/>
          <w:spacing w:val="0"/>
          <w:position w:val="0"/>
          <w:sz w:val="32"/>
          <w:szCs w:val="28"/>
          <w:shd w:val="clear" w:fill="auto"/>
          <w:lang w:eastAsia="zh-CN"/>
        </w:rPr>
      </w:pPr>
      <w:r>
        <w:rPr>
          <w:rFonts w:hint="eastAsia" w:ascii="仿宋_GB2312" w:hAnsi="仿宋_GB2312" w:eastAsia="仿宋_GB2312" w:cs="仿宋_GB2312"/>
          <w:color w:val="auto"/>
          <w:spacing w:val="0"/>
          <w:position w:val="0"/>
          <w:sz w:val="32"/>
          <w:szCs w:val="28"/>
          <w:shd w:val="clear" w:fill="auto"/>
        </w:rPr>
        <w:t>3.学历、专业证明的复印件</w:t>
      </w:r>
      <w:r>
        <w:rPr>
          <w:rFonts w:hint="eastAsia" w:ascii="仿宋_GB2312" w:hAnsi="仿宋_GB2312" w:eastAsia="仿宋_GB2312" w:cs="仿宋_GB2312"/>
          <w:color w:val="auto"/>
          <w:spacing w:val="0"/>
          <w:position w:val="0"/>
          <w:sz w:val="32"/>
          <w:szCs w:val="28"/>
          <w:shd w:val="clear" w:fill="auto"/>
          <w:lang w:eastAsia="zh-CN"/>
        </w:rPr>
        <w:t>。</w:t>
      </w:r>
    </w:p>
    <w:p>
      <w:pPr>
        <w:spacing w:before="0" w:after="0" w:line="360" w:lineRule="auto"/>
        <w:ind w:left="0" w:right="0" w:firstLine="480"/>
        <w:jc w:val="both"/>
        <w:rPr>
          <w:rFonts w:hint="eastAsia" w:ascii="仿宋_GB2312" w:hAnsi="仿宋_GB2312" w:eastAsia="仿宋_GB2312" w:cs="仿宋_GB2312"/>
          <w:color w:val="auto"/>
          <w:spacing w:val="0"/>
          <w:position w:val="0"/>
          <w:sz w:val="32"/>
          <w:szCs w:val="28"/>
          <w:shd w:val="clear" w:fill="auto"/>
          <w:lang w:eastAsia="zh-CN"/>
        </w:rPr>
      </w:pPr>
      <w:r>
        <w:rPr>
          <w:rFonts w:hint="eastAsia" w:ascii="仿宋_GB2312" w:hAnsi="仿宋_GB2312" w:eastAsia="仿宋_GB2312" w:cs="仿宋_GB2312"/>
          <w:color w:val="auto"/>
          <w:spacing w:val="0"/>
          <w:position w:val="0"/>
          <w:sz w:val="32"/>
          <w:szCs w:val="28"/>
          <w:shd w:val="clear" w:fill="auto"/>
        </w:rPr>
        <w:t>4.普通话等级证书、教师资格证（尚未拿到教师资格证的可提供国考成绩单）</w:t>
      </w:r>
      <w:r>
        <w:rPr>
          <w:rFonts w:hint="eastAsia" w:ascii="仿宋_GB2312" w:hAnsi="仿宋_GB2312" w:eastAsia="仿宋_GB2312" w:cs="仿宋_GB2312"/>
          <w:color w:val="auto"/>
          <w:spacing w:val="0"/>
          <w:position w:val="0"/>
          <w:sz w:val="32"/>
          <w:szCs w:val="28"/>
          <w:shd w:val="clear" w:fill="auto"/>
          <w:lang w:eastAsia="zh-CN"/>
        </w:rPr>
        <w:t>。</w:t>
      </w:r>
    </w:p>
    <w:p>
      <w:pPr>
        <w:spacing w:before="0" w:after="0" w:line="360" w:lineRule="auto"/>
        <w:ind w:left="0" w:right="0" w:firstLine="480"/>
        <w:jc w:val="both"/>
        <w:rPr>
          <w:rFonts w:hint="eastAsia" w:ascii="仿宋_GB2312" w:hAnsi="仿宋_GB2312" w:eastAsia="仿宋_GB2312" w:cs="仿宋_GB2312"/>
          <w:color w:val="auto"/>
          <w:spacing w:val="0"/>
          <w:position w:val="0"/>
          <w:sz w:val="32"/>
          <w:szCs w:val="28"/>
          <w:shd w:val="clear" w:fill="auto"/>
        </w:rPr>
      </w:pPr>
      <w:r>
        <w:rPr>
          <w:rFonts w:hint="eastAsia" w:ascii="仿宋_GB2312" w:hAnsi="仿宋_GB2312" w:eastAsia="仿宋_GB2312" w:cs="仿宋_GB2312"/>
          <w:color w:val="auto"/>
          <w:spacing w:val="0"/>
          <w:position w:val="0"/>
          <w:sz w:val="32"/>
          <w:szCs w:val="28"/>
          <w:shd w:val="clear" w:fill="auto"/>
        </w:rPr>
        <w:t>5.高校期间获得的省优、校优、三好学生、各类奖学金、各类各级竞赛等获奖证书、学习成果及其他能证明符合报名条件材料的复印件或学校证明。</w:t>
      </w:r>
    </w:p>
    <w:p>
      <w:pPr>
        <w:spacing w:before="0" w:after="0" w:line="360" w:lineRule="auto"/>
        <w:ind w:left="0" w:right="0" w:firstLine="480"/>
        <w:jc w:val="both"/>
        <w:rPr>
          <w:rFonts w:hint="eastAsia" w:ascii="仿宋_GB2312" w:hAnsi="仿宋_GB2312" w:eastAsia="仿宋_GB2312" w:cs="仿宋_GB2312"/>
          <w:color w:val="auto"/>
          <w:spacing w:val="0"/>
          <w:position w:val="0"/>
          <w:sz w:val="32"/>
          <w:szCs w:val="28"/>
          <w:shd w:val="clear" w:fill="auto"/>
        </w:rPr>
      </w:pPr>
      <w:r>
        <w:rPr>
          <w:rFonts w:hint="eastAsia" w:ascii="仿宋_GB2312" w:hAnsi="仿宋_GB2312" w:eastAsia="仿宋_GB2312" w:cs="仿宋_GB2312"/>
          <w:color w:val="auto"/>
          <w:spacing w:val="0"/>
          <w:position w:val="0"/>
          <w:sz w:val="32"/>
          <w:szCs w:val="28"/>
          <w:shd w:val="clear" w:fill="auto"/>
        </w:rPr>
        <w:t>6.在职教师需提供职称证书复印件，任教年限证明、指导获奖相关证明等。</w:t>
      </w:r>
    </w:p>
    <w:p>
      <w:pPr>
        <w:spacing w:before="0" w:after="0" w:line="360" w:lineRule="auto"/>
        <w:ind w:left="0" w:right="0" w:firstLine="480"/>
        <w:jc w:val="both"/>
        <w:rPr>
          <w:rFonts w:hint="eastAsia" w:ascii="仿宋_GB2312" w:hAnsi="仿宋_GB2312" w:eastAsia="仿宋_GB2312" w:cs="仿宋_GB2312"/>
          <w:color w:val="auto"/>
          <w:spacing w:val="0"/>
          <w:position w:val="0"/>
          <w:sz w:val="32"/>
          <w:szCs w:val="28"/>
          <w:shd w:val="clear" w:fill="auto"/>
        </w:rPr>
      </w:pPr>
      <w:r>
        <w:rPr>
          <w:rFonts w:hint="eastAsia" w:ascii="仿宋_GB2312" w:hAnsi="仿宋_GB2312" w:eastAsia="仿宋_GB2312" w:cs="仿宋_GB2312"/>
          <w:color w:val="auto"/>
          <w:spacing w:val="0"/>
          <w:position w:val="0"/>
          <w:sz w:val="32"/>
          <w:szCs w:val="28"/>
          <w:shd w:val="clear" w:fill="auto"/>
        </w:rPr>
        <w:t>7.事业编制人员所在学校同意报考相关证明或学校已签署同意意见的辞职报告。</w:t>
      </w:r>
    </w:p>
    <w:p>
      <w:pPr>
        <w:spacing w:before="0" w:after="0" w:line="360" w:lineRule="auto"/>
        <w:ind w:left="0" w:right="0" w:firstLine="0"/>
        <w:jc w:val="both"/>
        <w:rPr>
          <w:rFonts w:ascii="仿宋_GB2312" w:hAnsi="仿宋_GB2312" w:eastAsia="仿宋_GB2312" w:cs="仿宋_GB2312"/>
          <w:color w:val="auto"/>
          <w:spacing w:val="0"/>
          <w:position w:val="0"/>
          <w:sz w:val="21"/>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mbria">
    <w:altName w:val="仿宋_GB2312"/>
    <w:panose1 w:val="00000000000000000000"/>
    <w:charset w:val="00"/>
    <w:family w:val="auto"/>
    <w:pitch w:val="default"/>
    <w:sig w:usb0="00000000" w:usb1="00000000" w:usb2="00000000" w:usb3="00000000" w:csb0="00000000" w:csb1="00000000"/>
  </w:font>
  <w:font w:name="国标黑体">
    <w:panose1 w:val="02000500000000000000"/>
    <w:charset w:val="86"/>
    <w:family w:val="auto"/>
    <w:pitch w:val="default"/>
    <w:sig w:usb0="00000001" w:usb1="08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B4EAF"/>
    <w:rsid w:val="5EFB2118"/>
    <w:rsid w:val="7DE62434"/>
    <w:rsid w:val="7FEE910B"/>
    <w:rsid w:val="7FEF055F"/>
    <w:rsid w:val="9BBF3D29"/>
    <w:rsid w:val="AFF98F03"/>
    <w:rsid w:val="DBF2D8BD"/>
    <w:rsid w:val="DDBD40A9"/>
    <w:rsid w:val="DFE7DD3F"/>
    <w:rsid w:val="F7BF773B"/>
    <w:rsid w:val="FFDFD9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29</TotalTime>
  <ScaleCrop>false</ScaleCrop>
  <LinksUpToDate>false</LinksUpToDate>
  <Application>WPS Office_12.8.2.1113_F1E327BC-269C-435d-A152-05C5408002CA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2025-09-22T18:07:00Z</dcterms:created>
  <dc:creator>kylin</dc:creator>
  <cp:lastModifiedBy>user</cp:lastModifiedBy>
  <dcterms:modified xsi:type="dcterms:W3CDTF">2025-09-22T10:49:09Z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96535DEE8AB6D3C2BFB6D068F88B79BA_43</vt:lpwstr>
  </property>
</Properties>
</file>