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50EB3">
      <w:pPr>
        <w:spacing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附件1 </w:t>
      </w:r>
    </w:p>
    <w:p w14:paraId="5B48DCE6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岗位要求</w:t>
      </w:r>
    </w:p>
    <w:tbl>
      <w:tblPr>
        <w:tblStyle w:val="3"/>
        <w:tblpPr w:leftFromText="180" w:rightFromText="180" w:vertAnchor="text" w:horzAnchor="page" w:tblpX="572" w:tblpY="253"/>
        <w:tblOverlap w:val="never"/>
        <w:tblW w:w="108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166"/>
        <w:gridCol w:w="478"/>
        <w:gridCol w:w="1961"/>
        <w:gridCol w:w="1945"/>
        <w:gridCol w:w="1391"/>
        <w:gridCol w:w="3286"/>
      </w:tblGrid>
      <w:tr w14:paraId="79216E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9" w:type="dxa"/>
            <w:vMerge w:val="restart"/>
            <w:vAlign w:val="center"/>
          </w:tcPr>
          <w:p w14:paraId="5A99A7F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lang w:eastAsia="zh-CN"/>
              </w:rPr>
              <w:t>岗位类别</w:t>
            </w:r>
          </w:p>
        </w:tc>
        <w:tc>
          <w:tcPr>
            <w:tcW w:w="1166" w:type="dxa"/>
            <w:vMerge w:val="restart"/>
            <w:vAlign w:val="center"/>
          </w:tcPr>
          <w:p w14:paraId="08C70AF4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招聘</w:t>
            </w:r>
          </w:p>
          <w:p w14:paraId="5586EFEE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岗位</w:t>
            </w:r>
          </w:p>
        </w:tc>
        <w:tc>
          <w:tcPr>
            <w:tcW w:w="478" w:type="dxa"/>
            <w:vMerge w:val="restart"/>
            <w:vAlign w:val="center"/>
          </w:tcPr>
          <w:p w14:paraId="6D85FF9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人数</w:t>
            </w:r>
          </w:p>
        </w:tc>
        <w:tc>
          <w:tcPr>
            <w:tcW w:w="1961" w:type="dxa"/>
            <w:vMerge w:val="restart"/>
            <w:vAlign w:val="center"/>
          </w:tcPr>
          <w:p w14:paraId="5C6E7EE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</w:rPr>
              <w:t>岗位职责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14:paraId="08D3B3C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shd w:val="clear" w:fill="FFFF0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shd w:val="clear" w:fill="auto"/>
                <w:lang w:eastAsia="zh-CN"/>
              </w:rPr>
              <w:t>岗位要求</w:t>
            </w:r>
          </w:p>
        </w:tc>
      </w:tr>
      <w:tr w14:paraId="45D54C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49" w:type="dxa"/>
            <w:vMerge w:val="continue"/>
            <w:vAlign w:val="center"/>
          </w:tcPr>
          <w:p w14:paraId="51CD79B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6" w:type="dxa"/>
            <w:vMerge w:val="continue"/>
            <w:vAlign w:val="center"/>
          </w:tcPr>
          <w:p w14:paraId="1057DC4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 w14:paraId="238898D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0C8A76F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A3DC63E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shd w:val="clear" w:fill="FFFF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shd w:val="clear" w:fill="auto"/>
                <w:lang w:eastAsia="zh-CN"/>
              </w:rPr>
              <w:t>所学专业要求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CBF553E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shd w:val="clear" w:fill="FFFF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shd w:val="clear" w:fill="auto"/>
                <w:lang w:eastAsia="zh-CN"/>
              </w:rPr>
              <w:t>学历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5516D88E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shd w:val="clear" w:fill="FFFF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shd w:val="clear" w:fill="auto"/>
              </w:rPr>
              <w:t>其他</w:t>
            </w:r>
          </w:p>
        </w:tc>
      </w:tr>
      <w:tr w14:paraId="681917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649" w:type="dxa"/>
            <w:vAlign w:val="center"/>
          </w:tcPr>
          <w:p w14:paraId="632378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教师岗位</w:t>
            </w:r>
          </w:p>
        </w:tc>
        <w:tc>
          <w:tcPr>
            <w:tcW w:w="1166" w:type="dxa"/>
            <w:vAlign w:val="center"/>
          </w:tcPr>
          <w:p w14:paraId="79928D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陶艺</w:t>
            </w:r>
          </w:p>
          <w:p w14:paraId="04CFE7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478" w:type="dxa"/>
            <w:vAlign w:val="center"/>
          </w:tcPr>
          <w:p w14:paraId="36AEC3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961" w:type="dxa"/>
            <w:vAlign w:val="center"/>
          </w:tcPr>
          <w:p w14:paraId="510EEB11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陶艺课程教学与开发；承担教室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与窑房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日常运营管理工作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45" w:type="dxa"/>
            <w:vAlign w:val="center"/>
          </w:tcPr>
          <w:p w14:paraId="0E5ABADA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研究生：艺术学、美术学、艺术设计、设计艺术学；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本科生：设计学类、美术学类。</w:t>
            </w:r>
          </w:p>
          <w:p w14:paraId="231FE8A0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Align w:val="center"/>
          </w:tcPr>
          <w:p w14:paraId="79D6CA2D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本科及以上学历。</w:t>
            </w:r>
          </w:p>
        </w:tc>
        <w:tc>
          <w:tcPr>
            <w:tcW w:w="3286" w:type="dxa"/>
            <w:vAlign w:val="center"/>
          </w:tcPr>
          <w:p w14:paraId="2C3D437A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1.年龄35周岁及以下（1989年7月4日及以后出生），身体健康；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2.遵纪守法、品行端正、热爱教育事业；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3.掌握各类陶艺制作工艺（拉坯、素烧、上釉等）。</w:t>
            </w:r>
          </w:p>
        </w:tc>
      </w:tr>
      <w:tr w14:paraId="41CB5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649" w:type="dxa"/>
            <w:vAlign w:val="center"/>
          </w:tcPr>
          <w:p w14:paraId="53C079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教师岗位</w:t>
            </w:r>
          </w:p>
        </w:tc>
        <w:tc>
          <w:tcPr>
            <w:tcW w:w="1166" w:type="dxa"/>
            <w:vAlign w:val="center"/>
          </w:tcPr>
          <w:p w14:paraId="00AD33A6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03442BCA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教科研训管理教师</w:t>
            </w:r>
          </w:p>
        </w:tc>
        <w:tc>
          <w:tcPr>
            <w:tcW w:w="478" w:type="dxa"/>
            <w:vAlign w:val="center"/>
          </w:tcPr>
          <w:p w14:paraId="474576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1" w:type="dxa"/>
            <w:vAlign w:val="center"/>
          </w:tcPr>
          <w:p w14:paraId="2717FB02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承担新区教师教科研训管理工作；承担圆桌课程的开发与授课。</w:t>
            </w:r>
          </w:p>
        </w:tc>
        <w:tc>
          <w:tcPr>
            <w:tcW w:w="1945" w:type="dxa"/>
            <w:vAlign w:val="center"/>
          </w:tcPr>
          <w:p w14:paraId="29347B7E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研究生：教育学类、中国史类、哲学类、中国语言文学类；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本科生：教育学类、历史学类、哲学类、中国语言文学类。</w:t>
            </w:r>
          </w:p>
          <w:p w14:paraId="2DC69B0C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Align w:val="center"/>
          </w:tcPr>
          <w:p w14:paraId="6450B4B1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本科及以上学历。</w:t>
            </w:r>
          </w:p>
        </w:tc>
        <w:tc>
          <w:tcPr>
            <w:tcW w:w="3286" w:type="dxa"/>
            <w:vAlign w:val="center"/>
          </w:tcPr>
          <w:p w14:paraId="70E54B5A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1.年龄35周岁及以下（1989年7月4日及以后出生），身体健康；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2.遵纪守法、品行端正、热爱教育事业；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3.持有教师资格证；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4.具有较强的语言表达、文字撰写及信息技术运用能力。</w:t>
            </w:r>
          </w:p>
        </w:tc>
      </w:tr>
      <w:tr w14:paraId="06AB1A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649" w:type="dxa"/>
            <w:shd w:val="clear" w:color="auto" w:fill="auto"/>
            <w:vAlign w:val="center"/>
          </w:tcPr>
          <w:p w14:paraId="15E3C5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教师岗位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7A8D5E3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军训管理教师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60FE2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EDD3DEC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承担基地军训活动管理等相关工作。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89B0281">
            <w:pPr>
              <w:keepNext w:val="0"/>
              <w:keepLines w:val="0"/>
              <w:widowControl/>
              <w:suppressLineNumbers w:val="0"/>
              <w:shd w:val="clear" w:fill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专业不限。</w:t>
            </w:r>
          </w:p>
          <w:p w14:paraId="7E88A0F7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19E64FC9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本科及以上学历。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6A4C2545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1.年龄35周岁及以下（1989年7月4日及以后出生），身体健康；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2.遵纪守法、品行端正、热爱教育事业；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3.具有较强的沟通、协调能力、文字撰写能力及团队协作精神；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4.退伍军人。</w:t>
            </w:r>
          </w:p>
        </w:tc>
      </w:tr>
      <w:tr w14:paraId="3D48FA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649" w:type="dxa"/>
            <w:vAlign w:val="center"/>
          </w:tcPr>
          <w:p w14:paraId="6CD772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教师岗位</w:t>
            </w:r>
          </w:p>
        </w:tc>
        <w:tc>
          <w:tcPr>
            <w:tcW w:w="1166" w:type="dxa"/>
            <w:vAlign w:val="center"/>
          </w:tcPr>
          <w:p w14:paraId="77FE6D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国际合作项目管理教师</w:t>
            </w:r>
          </w:p>
        </w:tc>
        <w:tc>
          <w:tcPr>
            <w:tcW w:w="478" w:type="dxa"/>
            <w:vAlign w:val="center"/>
          </w:tcPr>
          <w:p w14:paraId="3F3A9E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961" w:type="dxa"/>
            <w:vAlign w:val="center"/>
          </w:tcPr>
          <w:p w14:paraId="4F2478A3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</w:rPr>
              <w:t>负责国际合作项目的设计与运行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945" w:type="dxa"/>
            <w:vAlign w:val="center"/>
          </w:tcPr>
          <w:p w14:paraId="67C2A666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研究生：汉语国际教育、汉语言文化国际教育；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本科生：中文国际教育、汉语国际教育。</w:t>
            </w:r>
          </w:p>
          <w:p w14:paraId="012BF17F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Align w:val="center"/>
          </w:tcPr>
          <w:p w14:paraId="48236B8A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本科及以上学历。</w:t>
            </w:r>
          </w:p>
        </w:tc>
        <w:tc>
          <w:tcPr>
            <w:tcW w:w="3286" w:type="dxa"/>
            <w:vAlign w:val="center"/>
          </w:tcPr>
          <w:p w14:paraId="5AD3C632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1.年龄35周岁及以下（1989年7月4日及以后出生），身体健康；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2.遵纪守法、品行端正、热爱教育事业；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3.具有CET6级以上英语等级证书或同等水平其他外语证书；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4.持有教师资格证。</w:t>
            </w:r>
          </w:p>
        </w:tc>
      </w:tr>
      <w:tr w14:paraId="0FE88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49" w:type="dxa"/>
            <w:vAlign w:val="center"/>
          </w:tcPr>
          <w:p w14:paraId="426A9D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6" w:type="dxa"/>
            <w:vAlign w:val="center"/>
          </w:tcPr>
          <w:p w14:paraId="4F4AA7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78" w:type="dxa"/>
            <w:vAlign w:val="center"/>
          </w:tcPr>
          <w:p w14:paraId="362554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1" w:type="dxa"/>
            <w:vAlign w:val="center"/>
          </w:tcPr>
          <w:p w14:paraId="4ECE4E1F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45" w:type="dxa"/>
            <w:vAlign w:val="center"/>
          </w:tcPr>
          <w:p w14:paraId="2E09CB87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1" w:type="dxa"/>
            <w:vAlign w:val="center"/>
          </w:tcPr>
          <w:p w14:paraId="42973276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86" w:type="dxa"/>
            <w:vAlign w:val="center"/>
          </w:tcPr>
          <w:p w14:paraId="1E027A47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F840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0876" w:type="dxa"/>
            <w:gridSpan w:val="7"/>
            <w:vAlign w:val="center"/>
          </w:tcPr>
          <w:p w14:paraId="530C3B38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注：对于以上专业（学科）目录中没有具体对应的自设学科（专业）和境外留学专业，考生在报名时需在报名表中注明主要课程、研究方向和学习内容等情况，资格初审时将根据职位专业需求进行审核。</w:t>
            </w:r>
          </w:p>
        </w:tc>
      </w:tr>
    </w:tbl>
    <w:p w14:paraId="43557B01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B7902"/>
    <w:rsid w:val="62AB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2025-07-04T07:09:00Z</dcterms:created>
  <dc:creator>24y</dc:creator>
  <cp:lastModifiedBy>24y</cp:lastModifiedBy>
  <dcterms:modified xsi:type="dcterms:W3CDTF">2025-07-04T07:09:46Z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27C01B48B73141178A06B0665516C862_11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