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CA" w:rsidRDefault="006C033D">
      <w:pPr>
        <w:rPr>
          <w:rFonts w:ascii="仿宋_GB2312" w:eastAsia="仿宋_GB2312" w:hAnsi="宋体"/>
          <w:bCs/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D540CA" w:rsidRDefault="006C033D">
      <w:pPr>
        <w:ind w:firstLineChars="2004" w:firstLine="6035"/>
        <w:rPr>
          <w:rFonts w:ascii="楷体_GB2312" w:eastAsia="楷体_GB2312" w:hAnsi="宋体"/>
          <w:b/>
          <w:bCs/>
          <w:spacing w:val="44"/>
          <w:sz w:val="32"/>
        </w:rPr>
      </w:pPr>
      <w:r>
        <w:rPr>
          <w:rFonts w:ascii="宋体" w:hAnsi="宋体" w:hint="eastAsia"/>
          <w:b/>
          <w:bCs/>
          <w:sz w:val="30"/>
          <w:szCs w:val="30"/>
        </w:rPr>
        <w:t>体检编号</w:t>
      </w:r>
      <w:r>
        <w:rPr>
          <w:rFonts w:ascii="楷体_GB2312" w:eastAsia="楷体_GB2312" w:hAnsi="宋体" w:hint="eastAsia"/>
          <w:b/>
          <w:bCs/>
          <w:sz w:val="32"/>
        </w:rPr>
        <w:t>：</w:t>
      </w:r>
    </w:p>
    <w:p w:rsidR="00D540CA" w:rsidRDefault="006C033D"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eastAsia="黑体" w:hint="eastAsia"/>
          <w:b/>
          <w:bCs/>
          <w:spacing w:val="44"/>
          <w:sz w:val="44"/>
        </w:rPr>
        <w:t xml:space="preserve"> </w:t>
      </w:r>
    </w:p>
    <w:p w:rsidR="00D540CA" w:rsidRDefault="006C033D">
      <w:pPr>
        <w:spacing w:line="68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公务员录用</w:t>
      </w:r>
    </w:p>
    <w:p w:rsidR="00D540CA" w:rsidRDefault="00D540CA">
      <w:pPr>
        <w:spacing w:line="400" w:lineRule="exact"/>
        <w:jc w:val="center"/>
        <w:rPr>
          <w:b/>
          <w:bCs/>
          <w:spacing w:val="22"/>
          <w:sz w:val="28"/>
        </w:rPr>
      </w:pPr>
    </w:p>
    <w:p w:rsidR="00D540CA" w:rsidRDefault="006C033D"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ascii="宋体" w:hAnsi="宋体" w:hint="eastAsia"/>
          <w:b/>
          <w:bCs/>
          <w:spacing w:val="16"/>
          <w:sz w:val="80"/>
          <w:szCs w:val="80"/>
        </w:rPr>
        <w:t>体</w:t>
      </w:r>
      <w:r>
        <w:rPr>
          <w:rFonts w:ascii="宋体" w:hAnsi="宋体" w:hint="eastAsia"/>
          <w:b/>
          <w:bCs/>
          <w:spacing w:val="16"/>
          <w:sz w:val="80"/>
          <w:szCs w:val="80"/>
        </w:rPr>
        <w:t xml:space="preserve">  </w:t>
      </w:r>
      <w:r>
        <w:rPr>
          <w:rFonts w:ascii="宋体" w:hAnsi="宋体" w:hint="eastAsia"/>
          <w:b/>
          <w:bCs/>
          <w:spacing w:val="16"/>
          <w:sz w:val="80"/>
          <w:szCs w:val="80"/>
        </w:rPr>
        <w:t>检</w:t>
      </w:r>
      <w:r>
        <w:rPr>
          <w:rFonts w:ascii="宋体" w:hAnsi="宋体" w:hint="eastAsia"/>
          <w:b/>
          <w:bCs/>
          <w:spacing w:val="16"/>
          <w:sz w:val="80"/>
          <w:szCs w:val="80"/>
        </w:rPr>
        <w:t xml:space="preserve">  </w:t>
      </w:r>
      <w:r>
        <w:rPr>
          <w:rFonts w:ascii="宋体" w:hAnsi="宋体" w:hint="eastAsia"/>
          <w:b/>
          <w:bCs/>
          <w:spacing w:val="16"/>
          <w:sz w:val="80"/>
          <w:szCs w:val="80"/>
        </w:rPr>
        <w:t>表</w:t>
      </w: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D540CA">
      <w:pPr>
        <w:jc w:val="center"/>
        <w:rPr>
          <w:rFonts w:ascii="宋体" w:hAnsi="宋体"/>
          <w:b/>
          <w:bCs/>
          <w:sz w:val="28"/>
        </w:rPr>
      </w:pPr>
    </w:p>
    <w:p w:rsidR="00D540CA" w:rsidRDefault="00D540C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540CA" w:rsidRDefault="006C033D">
      <w:pPr>
        <w:spacing w:line="500" w:lineRule="exact"/>
        <w:ind w:firstLineChars="700" w:firstLine="2248"/>
        <w:rPr>
          <w:rFonts w:ascii="黑体" w:eastAsia="黑体" w:hAnsi="宋体"/>
          <w:b/>
          <w:bCs/>
          <w:spacing w:val="20"/>
          <w:sz w:val="28"/>
          <w:szCs w:val="28"/>
        </w:rPr>
      </w:pP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人力资源社会保障部</w:t>
      </w:r>
    </w:p>
    <w:p w:rsidR="00D540CA" w:rsidRDefault="006C033D">
      <w:pPr>
        <w:spacing w:line="500" w:lineRule="exact"/>
        <w:jc w:val="center"/>
        <w:rPr>
          <w:rFonts w:ascii="黑体" w:eastAsia="黑体" w:hAnsi="宋体"/>
          <w:b/>
          <w:bCs/>
          <w:spacing w:val="20"/>
          <w:sz w:val="28"/>
          <w:szCs w:val="28"/>
        </w:rPr>
      </w:pP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                   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制</w:t>
      </w:r>
    </w:p>
    <w:p w:rsidR="00D540CA" w:rsidRDefault="006C033D">
      <w:pPr>
        <w:rPr>
          <w:rFonts w:ascii="黑体" w:eastAsia="黑体" w:hAnsi="宋体"/>
          <w:b/>
          <w:bCs/>
          <w:spacing w:val="20"/>
          <w:sz w:val="28"/>
          <w:szCs w:val="28"/>
        </w:rPr>
      </w:pP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            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卫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 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生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计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 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生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 </w:t>
      </w: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委</w:t>
      </w:r>
    </w:p>
    <w:p w:rsidR="00D540CA" w:rsidRDefault="00D540C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540CA" w:rsidRDefault="00D540C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540CA" w:rsidRDefault="00D540C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540CA" w:rsidRDefault="006C033D"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ascii="宋体" w:hAnsi="宋体" w:hint="eastAsia"/>
          <w:b/>
          <w:bCs/>
          <w:spacing w:val="100"/>
          <w:sz w:val="52"/>
        </w:rPr>
        <w:t>体检须知</w:t>
      </w:r>
    </w:p>
    <w:p w:rsidR="00D540CA" w:rsidRDefault="00D540CA">
      <w:pPr>
        <w:rPr>
          <w:rFonts w:ascii="宋体" w:hAnsi="宋体"/>
          <w:b/>
          <w:bCs/>
          <w:sz w:val="28"/>
        </w:rPr>
      </w:pP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为了准确反映受检者身体的真实状况，请注意以下事项：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均应到指定医院进行体检，其它医疗单位的检查结果一律无效。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2.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体检严禁弄虚作假、冒名顶替；如隐瞒病史影响体检结果的，后果自负。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体检表上贴近期二寸免冠照片一张，并加盖公章。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4.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本表第二页由受检者本人填写（用黑色签字笔或钢笔），要求字迹清楚，无涂改，病史部分要如实、逐项填齐，不能遗漏。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5.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体检前一天请注意休息，勿熬夜，不要饮酒，避免剧烈运动。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6.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体检当天需进行采血、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B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超等检查，请在受检前禁食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8-12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小时。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7.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X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光检查。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8.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请配合医生认真检查所有项目，勿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漏检。若自动放弃某一检查项目，将会影响对您的录用。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9.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体检医师可根据实际需要，增加必要的相应检查、检验项目。</w:t>
      </w:r>
    </w:p>
    <w:p w:rsidR="00D540CA" w:rsidRDefault="006C033D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10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．如对体检结果有疑义，请按有关规定办理。</w:t>
      </w:r>
    </w:p>
    <w:p w:rsidR="00D540CA" w:rsidRDefault="00D540C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D540CA" w:rsidRDefault="00D540C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D540CA" w:rsidRDefault="00D540C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D540CA" w:rsidRDefault="006C033D">
      <w:pPr>
        <w:pStyle w:val="1"/>
        <w:adjustRightInd w:val="0"/>
        <w:snapToGrid w:val="0"/>
        <w:spacing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100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姓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名</w:t>
            </w:r>
          </w:p>
        </w:tc>
        <w:tc>
          <w:tcPr>
            <w:tcW w:w="1764" w:type="dxa"/>
            <w:gridSpan w:val="3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性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别</w:t>
            </w:r>
          </w:p>
        </w:tc>
        <w:tc>
          <w:tcPr>
            <w:tcW w:w="1400" w:type="dxa"/>
            <w:gridSpan w:val="3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照</w:t>
            </w:r>
          </w:p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片</w:t>
            </w: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民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族</w:t>
            </w:r>
          </w:p>
        </w:tc>
        <w:tc>
          <w:tcPr>
            <w:tcW w:w="1764" w:type="dxa"/>
            <w:gridSpan w:val="3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籍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贯</w:t>
            </w: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624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职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业</w:t>
            </w:r>
          </w:p>
        </w:tc>
        <w:tc>
          <w:tcPr>
            <w:tcW w:w="1764" w:type="dxa"/>
            <w:gridSpan w:val="3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6C033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工作单位</w:t>
            </w:r>
          </w:p>
          <w:p w:rsidR="00D540CA" w:rsidRDefault="006C033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Borders>
              <w:bottom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sz="8" w:space="0" w:color="auto"/>
            </w:tcBorders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sz="8" w:space="0" w:color="auto"/>
            </w:tcBorders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8" w:space="0" w:color="auto"/>
            </w:tcBorders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1187"/>
          <w:jc w:val="center"/>
        </w:trPr>
        <w:tc>
          <w:tcPr>
            <w:tcW w:w="10046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40CA" w:rsidRDefault="006C033D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请本人如实详细填写下列项目</w:t>
            </w:r>
          </w:p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ascii="楷体_GB2312" w:eastAsia="楷体_GB2312" w:hint="eastAsia"/>
                <w:b/>
                <w:bCs/>
              </w:rPr>
              <w:t>”回答“有”或“无”，如故意隐瞒，后果自负）</w:t>
            </w: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 w:rsidR="00D540CA" w:rsidRDefault="006C033D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神经系</w:t>
            </w:r>
          </w:p>
          <w:p w:rsidR="00D540CA" w:rsidRDefault="006C033D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540CA" w:rsidRDefault="006C033D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sz="8" w:space="0" w:color="auto"/>
            </w:tcBorders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</w:tcPr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540CA">
        <w:trPr>
          <w:gridBefore w:val="1"/>
          <w:wBefore w:w="6" w:type="dxa"/>
          <w:cantSplit/>
          <w:trHeight w:val="1631"/>
          <w:jc w:val="center"/>
        </w:trPr>
        <w:tc>
          <w:tcPr>
            <w:tcW w:w="135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备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注</w:t>
            </w:r>
          </w:p>
        </w:tc>
        <w:tc>
          <w:tcPr>
            <w:tcW w:w="8692" w:type="dxa"/>
            <w:gridSpan w:val="15"/>
            <w:tcBorders>
              <w:top w:val="single" w:sz="8" w:space="0" w:color="auto"/>
              <w:bottom w:val="single" w:sz="8" w:space="0" w:color="auto"/>
            </w:tcBorders>
          </w:tcPr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D540CA">
        <w:trPr>
          <w:gridBefore w:val="1"/>
          <w:wBefore w:w="6" w:type="dxa"/>
          <w:cantSplit/>
          <w:trHeight w:val="1056"/>
          <w:jc w:val="center"/>
        </w:trPr>
        <w:tc>
          <w:tcPr>
            <w:tcW w:w="10046" w:type="dxa"/>
            <w:gridSpan w:val="18"/>
            <w:tcBorders>
              <w:top w:val="single" w:sz="8" w:space="0" w:color="auto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受检者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签字：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体检日期：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日</w:t>
            </w:r>
          </w:p>
        </w:tc>
      </w:tr>
      <w:tr w:rsidR="00D540CA">
        <w:trPr>
          <w:cantSplit/>
          <w:trHeight w:val="586"/>
          <w:jc w:val="center"/>
        </w:trPr>
        <w:tc>
          <w:tcPr>
            <w:tcW w:w="1268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lastRenderedPageBreak/>
              <w:t>身高</w:t>
            </w:r>
          </w:p>
        </w:tc>
        <w:tc>
          <w:tcPr>
            <w:tcW w:w="2110" w:type="dxa"/>
            <w:gridSpan w:val="5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厘米</w:t>
            </w:r>
          </w:p>
        </w:tc>
        <w:tc>
          <w:tcPr>
            <w:tcW w:w="1021" w:type="dxa"/>
            <w:gridSpan w:val="3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公斤</w:t>
            </w:r>
          </w:p>
        </w:tc>
        <w:tc>
          <w:tcPr>
            <w:tcW w:w="1021" w:type="dxa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6C033D">
            <w:pPr>
              <w:ind w:firstLineChars="499" w:firstLine="1052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bCs/>
              </w:rPr>
              <w:t>/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mm Hg</w:t>
            </w:r>
          </w:p>
        </w:tc>
      </w:tr>
      <w:tr w:rsidR="00D540CA">
        <w:trPr>
          <w:cantSplit/>
          <w:trHeight w:val="1588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内</w:t>
            </w:r>
          </w:p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 w:rsidR="00D540CA" w:rsidRDefault="006C033D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病史：曾患过何种疾病（起病时间及目前症状）。</w:t>
            </w:r>
          </w:p>
        </w:tc>
      </w:tr>
      <w:tr w:rsidR="00D540CA">
        <w:trPr>
          <w:cantSplit/>
          <w:trHeight w:val="907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6C033D">
            <w:pPr>
              <w:spacing w:line="360" w:lineRule="exact"/>
              <w:jc w:val="lef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界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</w:t>
            </w:r>
          </w:p>
          <w:p w:rsidR="00D540CA" w:rsidRDefault="006C033D">
            <w:pPr>
              <w:spacing w:line="360" w:lineRule="exac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心率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次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分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律</w:t>
            </w:r>
          </w:p>
        </w:tc>
      </w:tr>
      <w:tr w:rsidR="00D540CA">
        <w:trPr>
          <w:cantSplit/>
          <w:trHeight w:val="51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1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1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540CA" w:rsidTr="00893206">
        <w:trPr>
          <w:cantSplit/>
          <w:trHeight w:val="848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外</w:t>
            </w:r>
          </w:p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 w:rsidR="00D540CA" w:rsidRDefault="006C033D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病史：曾做过何种手术或有无外伤史（名称及时间），目前功能如何。</w:t>
            </w: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24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540CA" w:rsidRDefault="006C033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浅表</w:t>
            </w:r>
          </w:p>
          <w:p w:rsidR="00D540CA" w:rsidRDefault="006C033D">
            <w:pPr>
              <w:spacing w:line="26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24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spacing w:line="28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540CA" w:rsidRDefault="006C033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脊柱</w:t>
            </w:r>
          </w:p>
          <w:p w:rsidR="00D540CA" w:rsidRDefault="006C033D">
            <w:pPr>
              <w:spacing w:line="26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肛门</w:t>
            </w:r>
          </w:p>
          <w:p w:rsidR="00D540CA" w:rsidRDefault="006C033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540CA" w:rsidRDefault="006C033D">
            <w:pPr>
              <w:spacing w:line="28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540CA">
        <w:trPr>
          <w:cantSplit/>
          <w:trHeight w:val="528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眼</w:t>
            </w: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裸眼</w:t>
            </w:r>
          </w:p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矫正</w:t>
            </w: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28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67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/>
                <w:b/>
                <w:bCs/>
                <w:sz w:val="24"/>
              </w:rPr>
              <w:t>小瞳孔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67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sz="4" w:space="0" w:color="auto"/>
            </w:tcBorders>
            <w:vAlign w:val="center"/>
          </w:tcPr>
          <w:p w:rsidR="00D540CA" w:rsidRDefault="00D540CA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</w:tbl>
    <w:p w:rsidR="00D540CA" w:rsidRDefault="00D540CA">
      <w:pPr>
        <w:adjustRightInd w:val="0"/>
        <w:snapToGrid w:val="0"/>
        <w:spacing w:line="360" w:lineRule="exact"/>
        <w:rPr>
          <w:sz w:val="24"/>
        </w:rPr>
      </w:pPr>
    </w:p>
    <w:p w:rsidR="00D540CA" w:rsidRDefault="00D540CA">
      <w:pPr>
        <w:adjustRightInd w:val="0"/>
        <w:snapToGrid w:val="0"/>
        <w:spacing w:line="360" w:lineRule="exact"/>
      </w:pPr>
    </w:p>
    <w:tbl>
      <w:tblPr>
        <w:tblpPr w:leftFromText="180" w:rightFromText="180" w:vertAnchor="page" w:horzAnchor="margin" w:tblpXSpec="center" w:tblpY="1456"/>
        <w:tblW w:w="10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1582"/>
        <w:gridCol w:w="3108"/>
        <w:gridCol w:w="1637"/>
        <w:gridCol w:w="1386"/>
        <w:gridCol w:w="1652"/>
      </w:tblGrid>
      <w:tr w:rsidR="00D540CA">
        <w:trPr>
          <w:cantSplit/>
          <w:trHeight w:val="1093"/>
        </w:trPr>
        <w:tc>
          <w:tcPr>
            <w:tcW w:w="66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lastRenderedPageBreak/>
              <w:t>耳</w:t>
            </w:r>
          </w:p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鼻</w:t>
            </w:r>
          </w:p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喉</w:t>
            </w:r>
          </w:p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tcMar>
              <w:top w:w="142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spacing w:line="360" w:lineRule="auto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左耳</w:t>
            </w:r>
          </w:p>
          <w:p w:rsidR="00D540CA" w:rsidRDefault="006C033D">
            <w:pPr>
              <w:spacing w:line="360" w:lineRule="auto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540CA" w:rsidRDefault="00D540CA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67"/>
        </w:trPr>
        <w:tc>
          <w:tcPr>
            <w:tcW w:w="6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spacing w:line="360" w:lineRule="exac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67"/>
        </w:trPr>
        <w:tc>
          <w:tcPr>
            <w:tcW w:w="6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80"/>
        </w:trPr>
        <w:tc>
          <w:tcPr>
            <w:tcW w:w="6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540CA">
        <w:trPr>
          <w:cantSplit/>
          <w:trHeight w:val="510"/>
        </w:trPr>
        <w:tc>
          <w:tcPr>
            <w:tcW w:w="668" w:type="dxa"/>
            <w:vMerge w:val="restart"/>
            <w:tcBorders>
              <w:top w:val="single" w:sz="4" w:space="0" w:color="auto"/>
            </w:tcBorders>
            <w:vAlign w:val="center"/>
          </w:tcPr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口</w:t>
            </w:r>
          </w:p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腔</w:t>
            </w:r>
          </w:p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tcMar>
              <w:top w:w="142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</w:tcBorders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24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6C033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口腔</w:t>
            </w:r>
          </w:p>
          <w:p w:rsidR="00D540CA" w:rsidRDefault="006C033D">
            <w:pPr>
              <w:spacing w:line="26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10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62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540CA">
        <w:trPr>
          <w:cantSplit/>
          <w:trHeight w:val="1573"/>
        </w:trPr>
        <w:tc>
          <w:tcPr>
            <w:tcW w:w="668" w:type="dxa"/>
            <w:vMerge w:val="restart"/>
            <w:vAlign w:val="center"/>
          </w:tcPr>
          <w:p w:rsidR="00D540CA" w:rsidRDefault="006C033D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妇</w:t>
            </w:r>
          </w:p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科</w:t>
            </w: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</w:tcPr>
          <w:p w:rsidR="00D540CA" w:rsidRDefault="00D540CA">
            <w:pPr>
              <w:spacing w:line="1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病史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月经史：</w:t>
            </w: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初潮：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岁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经期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周期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/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量（多、中、少）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末次月经：</w:t>
            </w: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其他：</w:t>
            </w:r>
          </w:p>
        </w:tc>
      </w:tr>
      <w:tr w:rsidR="00D540CA">
        <w:trPr>
          <w:cantSplit/>
          <w:trHeight w:val="1052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检查项目：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1.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已婚女性作外阴部检查、阴道窥器检查及阴道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-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腹部双合诊检查。</w:t>
            </w: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2.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未婚女性作外阴部检查、直肠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-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腹部双合诊检查。</w:t>
            </w:r>
          </w:p>
        </w:tc>
      </w:tr>
      <w:tr w:rsidR="00D540CA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未婚女性（肛诊）</w:t>
            </w:r>
          </w:p>
        </w:tc>
      </w:tr>
      <w:tr w:rsidR="00D540CA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sz="4" w:space="0" w:color="auto"/>
              <w:right w:val="nil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</w:p>
        </w:tc>
      </w:tr>
      <w:tr w:rsidR="00D540CA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sz="4" w:space="0" w:color="auto"/>
              <w:right w:val="nil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550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630"/>
        </w:trPr>
        <w:tc>
          <w:tcPr>
            <w:tcW w:w="66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0CA" w:rsidRDefault="00D540CA">
            <w:pPr>
              <w:ind w:firstLineChars="300" w:firstLine="723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755"/>
        </w:trPr>
        <w:tc>
          <w:tcPr>
            <w:tcW w:w="668" w:type="dxa"/>
            <w:vMerge/>
            <w:tcBorders>
              <w:bottom w:val="single" w:sz="12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</w:tbl>
    <w:p w:rsidR="00D540CA" w:rsidRDefault="00D540CA">
      <w:pPr>
        <w:rPr>
          <w:vanish/>
        </w:rPr>
      </w:pPr>
    </w:p>
    <w:tbl>
      <w:tblPr>
        <w:tblW w:w="100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9408"/>
      </w:tblGrid>
      <w:tr w:rsidR="00D540CA">
        <w:trPr>
          <w:cantSplit/>
          <w:trHeight w:val="9611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lastRenderedPageBreak/>
              <w:t>心</w:t>
            </w:r>
          </w:p>
          <w:p w:rsidR="00D540CA" w:rsidRDefault="00D540CA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电</w:t>
            </w:r>
          </w:p>
          <w:p w:rsidR="00D540CA" w:rsidRDefault="00D540CA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540CA" w:rsidRDefault="006C033D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医师签字：</w:t>
            </w:r>
          </w:p>
        </w:tc>
      </w:tr>
      <w:tr w:rsidR="00D540CA">
        <w:trPr>
          <w:cantSplit/>
          <w:trHeight w:val="3676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 w:rsidR="00D540CA" w:rsidRDefault="006C033D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胸</w:t>
            </w:r>
          </w:p>
          <w:p w:rsidR="00D540CA" w:rsidRDefault="006C033D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部</w:t>
            </w:r>
          </w:p>
          <w:p w:rsidR="00D540CA" w:rsidRDefault="006C033D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X</w:t>
            </w:r>
          </w:p>
          <w:p w:rsidR="00D540CA" w:rsidRDefault="006C033D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线</w:t>
            </w:r>
          </w:p>
          <w:p w:rsidR="00D540CA" w:rsidRDefault="006C033D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6C033D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医师签字：</w:t>
            </w:r>
          </w:p>
        </w:tc>
      </w:tr>
      <w:tr w:rsidR="00D540CA">
        <w:trPr>
          <w:trHeight w:val="5085"/>
          <w:jc w:val="center"/>
        </w:trPr>
        <w:tc>
          <w:tcPr>
            <w:tcW w:w="6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40CA" w:rsidRDefault="006C033D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lastRenderedPageBreak/>
              <w:t>腹</w:t>
            </w:r>
          </w:p>
          <w:p w:rsidR="00D540CA" w:rsidRDefault="006C033D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部</w:t>
            </w:r>
          </w:p>
          <w:p w:rsidR="00D540CA" w:rsidRDefault="006C033D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B</w:t>
            </w:r>
          </w:p>
          <w:p w:rsidR="00D540CA" w:rsidRDefault="006C033D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超</w:t>
            </w:r>
          </w:p>
          <w:p w:rsidR="00D540CA" w:rsidRDefault="006C033D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检</w:t>
            </w:r>
          </w:p>
          <w:p w:rsidR="00D540CA" w:rsidRDefault="006C033D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sz="12" w:space="0" w:color="auto"/>
              <w:bottom w:val="single" w:sz="4" w:space="0" w:color="auto"/>
            </w:tcBorders>
            <w:tcMar>
              <w:left w:w="142" w:type="dxa"/>
              <w:right w:w="85" w:type="dxa"/>
            </w:tcMar>
          </w:tcPr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D540CA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540CA" w:rsidRDefault="006C033D"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医师签字：</w:t>
            </w:r>
          </w:p>
        </w:tc>
      </w:tr>
      <w:tr w:rsidR="00D540CA">
        <w:trPr>
          <w:cantSplit/>
          <w:trHeight w:val="6754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</w:tcBorders>
            <w:vAlign w:val="center"/>
          </w:tcPr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体</w:t>
            </w: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检</w:t>
            </w: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结</w:t>
            </w: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论</w:t>
            </w: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及</w:t>
            </w:r>
          </w:p>
          <w:p w:rsidR="00D540CA" w:rsidRDefault="006C033D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建</w:t>
            </w:r>
          </w:p>
          <w:p w:rsidR="00D540CA" w:rsidRDefault="006C033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tcMar>
              <w:left w:w="142" w:type="dxa"/>
              <w:right w:w="85" w:type="dxa"/>
            </w:tcMar>
          </w:tcPr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D540CA">
            <w:pPr>
              <w:rPr>
                <w:rFonts w:ascii="楷体_GB2312" w:eastAsia="楷体_GB2312"/>
              </w:rPr>
            </w:pPr>
          </w:p>
          <w:p w:rsidR="00D540CA" w:rsidRDefault="006C033D">
            <w:pPr>
              <w:rPr>
                <w:rFonts w:ascii="楷体_GB2312" w:eastAsia="楷体_GB2312"/>
              </w:rPr>
            </w:pPr>
            <w:r>
              <w:rPr>
                <w:rFonts w:ascii="宋体" w:hint="eastAsia"/>
                <w:b/>
                <w:bCs/>
              </w:rPr>
              <w:t>根据《公务员录用体检通用标准》，体检结论属于</w:t>
            </w:r>
            <w:r>
              <w:rPr>
                <w:rFonts w:ascii="宋体" w:hint="eastAsia"/>
                <w:u w:val="single"/>
              </w:rPr>
              <w:t xml:space="preserve">                </w:t>
            </w:r>
            <w:r>
              <w:rPr>
                <w:rFonts w:ascii="宋体" w:hint="eastAsia"/>
              </w:rPr>
              <w:t>。</w:t>
            </w:r>
          </w:p>
        </w:tc>
      </w:tr>
      <w:tr w:rsidR="00D540CA">
        <w:trPr>
          <w:cantSplit/>
          <w:trHeight w:val="1736"/>
          <w:jc w:val="center"/>
        </w:trPr>
        <w:tc>
          <w:tcPr>
            <w:tcW w:w="658" w:type="dxa"/>
            <w:vMerge/>
            <w:tcBorders>
              <w:bottom w:val="single" w:sz="12" w:space="0" w:color="auto"/>
            </w:tcBorders>
          </w:tcPr>
          <w:p w:rsidR="00D540CA" w:rsidRDefault="00D540CA">
            <w:pPr>
              <w:rPr>
                <w:rFonts w:ascii="楷体_GB2312" w:eastAsia="楷体_GB2312"/>
              </w:rPr>
            </w:pPr>
          </w:p>
        </w:tc>
        <w:tc>
          <w:tcPr>
            <w:tcW w:w="9408" w:type="dxa"/>
            <w:tcBorders>
              <w:top w:val="single" w:sz="4" w:space="0" w:color="auto"/>
              <w:bottom w:val="single" w:sz="12" w:space="0" w:color="auto"/>
            </w:tcBorders>
            <w:tcMar>
              <w:left w:w="142" w:type="dxa"/>
            </w:tcMar>
            <w:vAlign w:val="center"/>
          </w:tcPr>
          <w:p w:rsidR="00D540CA" w:rsidRDefault="00D540CA" w:rsidP="00893206">
            <w:pPr>
              <w:ind w:firstLineChars="2700" w:firstLine="6480"/>
              <w:rPr>
                <w:rFonts w:ascii="楷体_GB2312" w:eastAsia="楷体_GB2312" w:hAnsi="宋体"/>
                <w:sz w:val="24"/>
              </w:rPr>
            </w:pPr>
          </w:p>
          <w:p w:rsidR="00D540CA" w:rsidRDefault="006C033D" w:rsidP="00893206">
            <w:pPr>
              <w:ind w:firstLineChars="2000" w:firstLine="480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</w:t>
            </w:r>
          </w:p>
          <w:p w:rsidR="00D540CA" w:rsidRDefault="006C033D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体检医院签章处</w:t>
            </w:r>
          </w:p>
          <w:p w:rsidR="00D540CA" w:rsidRDefault="006C033D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        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  </w:t>
            </w:r>
          </w:p>
          <w:p w:rsidR="00D540CA" w:rsidRDefault="006C033D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主检医师签字</w:t>
            </w:r>
            <w:r>
              <w:rPr>
                <w:rFonts w:ascii="楷体_GB2312" w:eastAsia="楷体_GB2312" w:hAnsi="宋体" w:hint="eastAsia"/>
                <w:sz w:val="24"/>
              </w:rPr>
              <w:t>：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日</w:t>
            </w:r>
          </w:p>
        </w:tc>
      </w:tr>
    </w:tbl>
    <w:p w:rsidR="00D540CA" w:rsidRDefault="006C033D">
      <w:pPr>
        <w:jc w:val="center"/>
        <w:rPr>
          <w:rFonts w:ascii="楷体_GB2312" w:eastAsia="楷体_GB2312" w:hAnsi="宋体"/>
          <w:b/>
          <w:bCs/>
          <w:spacing w:val="44"/>
          <w:sz w:val="52"/>
        </w:rPr>
      </w:pPr>
      <w:r>
        <w:rPr>
          <w:rFonts w:ascii="楷体_GB2312" w:eastAsia="楷体_GB2312" w:hAnsi="宋体" w:hint="eastAsia"/>
          <w:b/>
          <w:bCs/>
          <w:sz w:val="52"/>
        </w:rPr>
        <w:lastRenderedPageBreak/>
        <w:t>检</w:t>
      </w:r>
      <w:r>
        <w:rPr>
          <w:rFonts w:ascii="楷体_GB2312" w:eastAsia="楷体_GB2312" w:hAnsi="宋体" w:hint="eastAsia"/>
          <w:b/>
          <w:bCs/>
          <w:sz w:val="52"/>
        </w:rPr>
        <w:t xml:space="preserve"> </w:t>
      </w:r>
      <w:r>
        <w:rPr>
          <w:rFonts w:ascii="楷体_GB2312" w:eastAsia="楷体_GB2312" w:hAnsi="宋体" w:hint="eastAsia"/>
          <w:b/>
          <w:bCs/>
          <w:sz w:val="52"/>
        </w:rPr>
        <w:t>验</w:t>
      </w:r>
      <w:r>
        <w:rPr>
          <w:rFonts w:ascii="楷体_GB2312" w:eastAsia="楷体_GB2312" w:hAnsi="宋体" w:hint="eastAsia"/>
          <w:b/>
          <w:bCs/>
          <w:sz w:val="52"/>
        </w:rPr>
        <w:t xml:space="preserve"> </w:t>
      </w:r>
      <w:r>
        <w:rPr>
          <w:rFonts w:ascii="楷体_GB2312" w:eastAsia="楷体_GB2312" w:hAnsi="宋体" w:hint="eastAsia"/>
          <w:b/>
          <w:bCs/>
          <w:sz w:val="52"/>
        </w:rPr>
        <w:t>项</w:t>
      </w:r>
      <w:r>
        <w:rPr>
          <w:rFonts w:ascii="楷体_GB2312" w:eastAsia="楷体_GB2312" w:hAnsi="宋体" w:hint="eastAsia"/>
          <w:b/>
          <w:bCs/>
          <w:sz w:val="52"/>
        </w:rPr>
        <w:t xml:space="preserve"> </w:t>
      </w:r>
      <w:r>
        <w:rPr>
          <w:rFonts w:ascii="楷体_GB2312" w:eastAsia="楷体_GB2312" w:hAnsi="宋体" w:hint="eastAsia"/>
          <w:b/>
          <w:bCs/>
          <w:sz w:val="52"/>
        </w:rPr>
        <w:t>目</w:t>
      </w:r>
    </w:p>
    <w:tbl>
      <w:tblPr>
        <w:tblW w:w="10079" w:type="dxa"/>
        <w:jc w:val="center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4368"/>
        <w:gridCol w:w="5053"/>
      </w:tblGrid>
      <w:tr w:rsidR="00D540CA">
        <w:trPr>
          <w:cantSplit/>
          <w:trHeight w:val="964"/>
          <w:jc w:val="center"/>
        </w:trPr>
        <w:tc>
          <w:tcPr>
            <w:tcW w:w="658" w:type="dxa"/>
            <w:vMerge w:val="restart"/>
            <w:vAlign w:val="center"/>
          </w:tcPr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</w:t>
            </w:r>
          </w:p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常</w:t>
            </w:r>
          </w:p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白细胞总数（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WBC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血红蛋白（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HGB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红细胞总数（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RBC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血小板计数（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PLT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 w:val="restart"/>
            <w:vAlign w:val="center"/>
          </w:tcPr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</w:t>
            </w:r>
          </w:p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生</w:t>
            </w:r>
          </w:p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丙氨酸氨基转移酶（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ALT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  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尿素氮（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BUN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天冬氨酸氨基转移酶（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AST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肌酐（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CR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葡萄糖（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GLU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D540CA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Align w:val="center"/>
          </w:tcPr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免</w:t>
            </w:r>
          </w:p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艾滋病病毒抗体（抗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HIV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梅毒血清特异性抗体（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TPHA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 w:val="restart"/>
            <w:vAlign w:val="center"/>
          </w:tcPr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尿</w:t>
            </w:r>
          </w:p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常</w:t>
            </w:r>
          </w:p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糖（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GLU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蛋白质（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PRO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胆红素（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TBIL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尿胆原（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URO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比重（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SG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红细胞（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BLO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酸碱度（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P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H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白细胞（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LEU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540CA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540CA" w:rsidRDefault="00D540CA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540CA" w:rsidRDefault="006C033D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 w:rsidR="00D540CA" w:rsidRDefault="00D540CA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</w:p>
        </w:tc>
      </w:tr>
      <w:tr w:rsidR="00D540CA">
        <w:trPr>
          <w:cantSplit/>
          <w:trHeight w:val="1625"/>
          <w:jc w:val="center"/>
        </w:trPr>
        <w:tc>
          <w:tcPr>
            <w:tcW w:w="658" w:type="dxa"/>
            <w:vAlign w:val="center"/>
          </w:tcPr>
          <w:p w:rsidR="00D540CA" w:rsidRDefault="006C033D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 w:rsidR="00D540CA" w:rsidRDefault="00D540CA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bookmarkStart w:id="0" w:name="_GoBack"/>
            <w:bookmarkEnd w:id="0"/>
          </w:p>
        </w:tc>
      </w:tr>
    </w:tbl>
    <w:p w:rsidR="00D540CA" w:rsidRDefault="00D540CA"/>
    <w:sectPr w:rsidR="00D540CA" w:rsidSect="00D540CA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33D" w:rsidRDefault="006C033D" w:rsidP="00D540CA">
      <w:r>
        <w:separator/>
      </w:r>
    </w:p>
  </w:endnote>
  <w:endnote w:type="continuationSeparator" w:id="1">
    <w:p w:rsidR="006C033D" w:rsidRDefault="006C033D" w:rsidP="00D5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CA" w:rsidRDefault="00D540CA">
    <w:pPr>
      <w:pStyle w:val="a3"/>
      <w:framePr w:wrap="around" w:vAnchor="text" w:hAnchor="margin" w:xAlign="center" w:y="1"/>
      <w:rPr>
        <w:rStyle w:val="a4"/>
      </w:rPr>
    </w:pPr>
  </w:p>
  <w:p w:rsidR="00D540CA" w:rsidRDefault="00D540CA">
    <w:pPr>
      <w:pStyle w:val="a3"/>
      <w:ind w:right="360"/>
      <w:jc w:val="center"/>
    </w:pPr>
    <w:r>
      <w:pict>
        <v:rect id="文本框1" o:spid="_x0000_s1026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l1uVLQAAAABQEA&#10;AA8AAAAAAAAAAQAgAAAAIgAAAGRycy9kb3ducmV2LnhtbFBLAQIUABQAAAAIAIdO4kC3bV/HsAEA&#10;AEkDAAAOAAAAAAAAAAEAIAAAAB8BAABkcnMvZTJvRG9jLnhtbFBLBQYAAAAABgAGAFkBAABBBQAA&#10;AAA=&#10;" filled="f" stroked="f">
          <v:textbox style="mso-fit-shape-to-text:t" inset="0,0,0,0">
            <w:txbxContent>
              <w:p w:rsidR="00D540CA" w:rsidRDefault="006C033D">
                <w:pPr>
                  <w:pStyle w:val="a3"/>
                  <w:ind w:right="360"/>
                  <w:jc w:val="center"/>
                </w:pPr>
                <w:r>
                  <w:rPr>
                    <w:kern w:val="0"/>
                    <w:szCs w:val="21"/>
                  </w:rPr>
                  <w:t xml:space="preserve">- </w:t>
                </w:r>
                <w:r w:rsidR="00D540CA">
                  <w:rPr>
                    <w:kern w:val="0"/>
                    <w:szCs w:val="21"/>
                  </w:rPr>
                  <w:fldChar w:fldCharType="begin"/>
                </w:r>
                <w:r>
                  <w:rPr>
                    <w:kern w:val="0"/>
                    <w:szCs w:val="21"/>
                  </w:rPr>
                  <w:instrText xml:space="preserve"> PAGE </w:instrText>
                </w:r>
                <w:r w:rsidR="00D540CA">
                  <w:rPr>
                    <w:kern w:val="0"/>
                    <w:szCs w:val="21"/>
                  </w:rPr>
                  <w:fldChar w:fldCharType="separate"/>
                </w:r>
                <w:r w:rsidR="00893206">
                  <w:rPr>
                    <w:noProof/>
                    <w:kern w:val="0"/>
                    <w:szCs w:val="21"/>
                  </w:rPr>
                  <w:t>1</w:t>
                </w:r>
                <w:r w:rsidR="00D540CA">
                  <w:rPr>
                    <w:kern w:val="0"/>
                    <w:szCs w:val="21"/>
                  </w:rPr>
                  <w:fldChar w:fldCharType="end"/>
                </w:r>
                <w:r>
                  <w:rPr>
                    <w:kern w:val="0"/>
                    <w:szCs w:val="21"/>
                  </w:rPr>
                  <w:t xml:space="preserve"> -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33D" w:rsidRDefault="006C033D" w:rsidP="00D540CA">
      <w:r>
        <w:separator/>
      </w:r>
    </w:p>
  </w:footnote>
  <w:footnote w:type="continuationSeparator" w:id="1">
    <w:p w:rsidR="006C033D" w:rsidRDefault="006C033D" w:rsidP="00D54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0CA"/>
    <w:rsid w:val="006C033D"/>
    <w:rsid w:val="00893206"/>
    <w:rsid w:val="00D540CA"/>
    <w:rsid w:val="6397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0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540CA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40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540CA"/>
  </w:style>
  <w:style w:type="paragraph" w:styleId="a5">
    <w:name w:val="header"/>
    <w:basedOn w:val="a"/>
    <w:link w:val="Char"/>
    <w:rsid w:val="0089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32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</cp:revision>
  <dcterms:created xsi:type="dcterms:W3CDTF">2014-10-29T12:08:00Z</dcterms:created>
  <dcterms:modified xsi:type="dcterms:W3CDTF">2021-06-02T01:58:00Z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