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D2273">
      <w:pPr>
        <w:widowControl/>
        <w:spacing w:line="580" w:lineRule="exact"/>
        <w:jc w:val="lef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 w14:paraId="6F745DEF">
      <w:pPr>
        <w:widowControl/>
        <w:spacing w:line="580" w:lineRule="exact"/>
        <w:ind w:firstLine="720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余姚市东方阳明人力资源服务有限公司</w:t>
      </w:r>
    </w:p>
    <w:p w14:paraId="1293969F">
      <w:pPr>
        <w:widowControl/>
        <w:spacing w:line="580" w:lineRule="exact"/>
        <w:ind w:firstLine="720" w:firstLineChars="200"/>
        <w:jc w:val="center"/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报名办法</w:t>
      </w:r>
    </w:p>
    <w:p w14:paraId="405A8CE1">
      <w:pPr>
        <w:widowControl/>
        <w:spacing w:line="580" w:lineRule="exact"/>
        <w:ind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（一）报名</w:t>
      </w:r>
    </w:p>
    <w:p w14:paraId="2F1A65B4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本次招聘采取网络报名方式。</w:t>
      </w:r>
    </w:p>
    <w:p w14:paraId="18B973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1.注册报名</w:t>
      </w:r>
    </w:p>
    <w:p w14:paraId="5B41DEAF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时间：2025年5月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日9:00—2025年5月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日16:00。</w:t>
      </w:r>
    </w:p>
    <w:p w14:paraId="2AA0A214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点击指定考试网上报名系统：https://bm.nbks.cn/</w:t>
      </w:r>
    </w:p>
    <w:p w14:paraId="31817F69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进入报名系统后选择【招考报名】一栏中“余姚市市属企业面向社会公开招聘企业员工公告”（仅报名阶段显示开放），按要求输入个人信息，同时上传本人的电子照片（近1年内拍摄的免冠、正面证件照，jpg格式，照片为30k以内，不大于160×200像素，不小于80×120像素），逾期不再受理注册及报名。报名成功的，将显示报考序号，请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报考人员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记录本人报考序号，以便后续查询审核结果。</w:t>
      </w:r>
    </w:p>
    <w:p w14:paraId="44FDDBA4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2.资格初审</w:t>
      </w:r>
    </w:p>
    <w:p w14:paraId="2130C5F3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时间：2025年5月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日9:00—16:00。</w:t>
      </w:r>
    </w:p>
    <w:p w14:paraId="43980379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招聘单位对报考人员最后选定的报考岗位进行审核，对初审未通过的人员将说明理由。</w:t>
      </w:r>
    </w:p>
    <w:p w14:paraId="2EA746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3.查询</w:t>
      </w:r>
    </w:p>
    <w:p w14:paraId="30CF9572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时间：2025年5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日9:00—16:00。</w:t>
      </w:r>
    </w:p>
    <w:p w14:paraId="706B4C3E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已报名人员登录报名系统查询资格初审结果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资格初审通过者不能再报考其他职位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未通过的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可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再次报名并接受资格初审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6F791F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default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4.再次报名</w:t>
      </w:r>
    </w:p>
    <w:p w14:paraId="23E955D2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时间：2025年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日9:00—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2025年6月10日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16:00。</w:t>
      </w:r>
    </w:p>
    <w:p w14:paraId="1990BC4A">
      <w:pPr>
        <w:widowControl/>
        <w:spacing w:line="580" w:lineRule="exact"/>
        <w:ind w:firstLine="64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资格初审后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若出现岗位报名合格人数与招聘指标不足3:1时，则允许对岗位要求、招聘条件、报名办法等条件设置进行适当调整，发布补充公告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报考人员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可在规定期限内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完成再次报名并查询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资格初审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结果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。</w:t>
      </w:r>
    </w:p>
    <w:p w14:paraId="41D21122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（二）面谈（部分岗位）、笔试</w:t>
      </w:r>
    </w:p>
    <w:p w14:paraId="0CBDCD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1.组织实施</w:t>
      </w:r>
    </w:p>
    <w:p w14:paraId="07EA91EC">
      <w:pPr>
        <w:pStyle w:val="6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参照招聘公告正文中的考试办法组织实施，具体时间地点另行通知，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 w:bidi="ar"/>
        </w:rPr>
        <w:t>未按规定参加的人员视作自动放弃。</w:t>
      </w:r>
    </w:p>
    <w:p w14:paraId="24F5A0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2.下载并打印准考证</w:t>
      </w:r>
    </w:p>
    <w:p w14:paraId="2A50E3C4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时间：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另行通知。</w:t>
      </w:r>
    </w:p>
    <w:p w14:paraId="67CAF4B8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报考人员在规定时间内登录报名系统，下载打印准考证。</w:t>
      </w:r>
    </w:p>
    <w:p w14:paraId="09B32771">
      <w:pPr>
        <w:widowControl/>
        <w:spacing w:line="580" w:lineRule="exact"/>
        <w:ind w:firstLine="640" w:firstLineChars="200"/>
        <w:jc w:val="lef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*注意：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请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报考人员保持电话畅通，以免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影响接收相关考试通知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因报考人员自身原因造成缺考视作自动放弃。</w:t>
      </w:r>
    </w:p>
    <w:p w14:paraId="54669C97">
      <w:pPr>
        <w:widowControl/>
        <w:spacing w:line="580" w:lineRule="exact"/>
        <w:ind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 w:bidi="ar"/>
        </w:rPr>
        <w:t>（三）资格复审</w:t>
      </w:r>
    </w:p>
    <w:p w14:paraId="0ADCE9FB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时间：另行通知。</w:t>
      </w:r>
    </w:p>
    <w:p w14:paraId="0DACB6D2">
      <w:pPr>
        <w:widowControl/>
        <w:spacing w:line="580" w:lineRule="exact"/>
        <w:ind w:firstLine="640" w:firstLineChars="200"/>
        <w:jc w:val="left"/>
        <w:rPr>
          <w:rFonts w:hint="eastAsia"/>
          <w:highlight w:val="none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地点：余姚市舜达西路188号中塑国际会展中心1号馆二楼大会议室</w:t>
      </w:r>
    </w:p>
    <w:p w14:paraId="1D9FA3E3"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对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参加面试的报考人员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进行资格复审，面试前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在笔试成绩合格人员中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从高到低按招聘岗位指标以1:3的比例（比例内最后一名分数并列者全部入围，不足比例按实际人数）确定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面试对象并进行资格复审。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资格复审仅在规定的时间、地点内进行，逾期一概不予受理。报考人员提供的个人信息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必须真实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有效，资料证件不全或提供的资料证件与报考资格条件不相符者，不能通过资格审查。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如有参加面试的报考人员未通过资格复审。则该岗位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按笔试成绩从高到低依次递补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2B746E4D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资格复审须提供的材料为：</w:t>
      </w:r>
    </w:p>
    <w:p w14:paraId="74AB26AC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本人有效身份证、户口本（首页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本人页）、学历学位证书（境外学历须取得教育部中国留学服务中心出具的认证书）等资料的原件和复印件，符合岗位工作经验年限要求的《专业工作年限证明》原件（见附件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，自行下载打印后填写并签字盖章）或劳动合同原件和复印件、岗位对应年限的基本养老保险历年参保证明，近期免冠1寸照片3张)。余姚市国企员额人员还需提供原单位同意报考证明原件（见附件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，自行下载打印后填写并盖章）。其他所需提供的各类证件（证书）原件和复印件。</w:t>
      </w:r>
    </w:p>
    <w:p w14:paraId="06F7D209">
      <w:pPr>
        <w:pStyle w:val="6"/>
        <w:ind w:left="0" w:leftChars="0" w:firstLine="64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资格复审结束后，相应岗位审核通过人数和招聘计划数比例不足3：1的，将核减计划数或者取消招聘岗位，并将调整计划在余姚人才网进行公布。对取消招聘岗位的报考人员，将电话通知本人。</w:t>
      </w:r>
    </w:p>
    <w:p w14:paraId="759A3766">
      <w:pPr>
        <w:widowControl/>
        <w:spacing w:line="580" w:lineRule="exact"/>
        <w:jc w:val="left"/>
        <w:rPr>
          <w:rStyle w:val="5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 w14:paraId="005F34D3">
      <w:pPr>
        <w:pStyle w:val="6"/>
        <w:ind w:left="0" w:leftChars="0" w:firstLine="0" w:firstLineChars="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 w14:paraId="36E84A74">
      <w:pPr>
        <w:pStyle w:val="6"/>
        <w:ind w:left="0" w:leftChars="0" w:firstLine="0" w:firstLineChars="0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1FBC2C6">
      <w:pPr>
        <w:widowControl/>
        <w:spacing w:line="580" w:lineRule="exact"/>
        <w:jc w:val="lef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AD1"/>
    <w:rsid w:val="03726B1E"/>
    <w:rsid w:val="082D6FB0"/>
    <w:rsid w:val="083D5587"/>
    <w:rsid w:val="088C1F29"/>
    <w:rsid w:val="0CD60A42"/>
    <w:rsid w:val="10F20D97"/>
    <w:rsid w:val="13AF4D1D"/>
    <w:rsid w:val="147321EF"/>
    <w:rsid w:val="159314C5"/>
    <w:rsid w:val="1A4C30F8"/>
    <w:rsid w:val="1C0320AA"/>
    <w:rsid w:val="1FBE07C2"/>
    <w:rsid w:val="200F7423"/>
    <w:rsid w:val="2E800AE2"/>
    <w:rsid w:val="35687C6D"/>
    <w:rsid w:val="360F1920"/>
    <w:rsid w:val="39967482"/>
    <w:rsid w:val="3CFC5FC3"/>
    <w:rsid w:val="3DD516A1"/>
    <w:rsid w:val="3E11305C"/>
    <w:rsid w:val="3F0F5B77"/>
    <w:rsid w:val="43160791"/>
    <w:rsid w:val="47855EE6"/>
    <w:rsid w:val="4ADA4663"/>
    <w:rsid w:val="4D8B3B2A"/>
    <w:rsid w:val="4FA213A7"/>
    <w:rsid w:val="502838B2"/>
    <w:rsid w:val="52171A27"/>
    <w:rsid w:val="543D5452"/>
    <w:rsid w:val="56350AD7"/>
    <w:rsid w:val="57787713"/>
    <w:rsid w:val="58DB509D"/>
    <w:rsid w:val="5963595B"/>
    <w:rsid w:val="5C0F3B78"/>
    <w:rsid w:val="5D5C0FB3"/>
    <w:rsid w:val="5EDF5A84"/>
    <w:rsid w:val="61EE50B9"/>
    <w:rsid w:val="648C79EE"/>
    <w:rsid w:val="666F03C8"/>
    <w:rsid w:val="69617350"/>
    <w:rsid w:val="6B0F522D"/>
    <w:rsid w:val="6D97577B"/>
    <w:rsid w:val="6EBF4F8A"/>
    <w:rsid w:val="6FB24AEE"/>
    <w:rsid w:val="70DD0D99"/>
    <w:rsid w:val="717F107D"/>
    <w:rsid w:val="739B4217"/>
    <w:rsid w:val="73AC6AB6"/>
    <w:rsid w:val="7DB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 First Indent 21"/>
    <w:basedOn w:val="7"/>
    <w:qFormat/>
    <w:uiPriority w:val="0"/>
    <w:pPr>
      <w:ind w:left="420" w:leftChars="200" w:firstLine="420"/>
    </w:pPr>
  </w:style>
  <w:style w:type="paragraph" w:customStyle="1" w:styleId="7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1306</Characters>
  <Lines>0</Lines>
  <Paragraphs>0</Paragraphs>
  <TotalTime>33</TotalTime>
  <ScaleCrop>false</ScaleCrop>
  <LinksUpToDate>false</LinksUpToDate>
  <CharactersWithSpaces>1306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2025-05-08T00:52:00Z</dcterms:created>
  <dc:creator>win</dc:creator>
  <cp:lastModifiedBy>WPS_1615011863</cp:lastModifiedBy>
  <cp:lastPrinted>2025-05-15T02:13:00Z</cp:lastPrinted>
  <dcterms:modified xsi:type="dcterms:W3CDTF">2025-05-16T07:50:54Z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eyJoZGlkIjoiOTZhODI3NGU3ZmMxZjRjZTAxZDVlZjg1OTUxNDIxODgiLCJ1c2VySWQiOiIxMTc3OTIzMTg1In0=</vt:lpwstr>
  </property>
  <property fmtid="{D5CDD505-2E9C-101B-9397-08002B2CF9AE}" pid="4" name="ICV">
    <vt:lpwstr>F30E31A7DC574C908A16F611E702280C_12</vt:lpwstr>
  </property>
</Properties>
</file>