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widowControl/>
        <w:spacing w:line="580" w:lineRule="exact"/>
        <w:ind w:left="102" w:firstLine="1386" w:firstLineChars="385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p>
      <w:pPr>
        <w:widowControl/>
        <w:spacing w:line="580" w:lineRule="exact"/>
        <w:ind w:left="102" w:firstLine="1386" w:firstLineChars="385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余姚市汉章药品经营有限公司报名方式</w:t>
      </w:r>
    </w:p>
    <w:p>
      <w:pPr>
        <w:widowControl/>
        <w:spacing w:line="580" w:lineRule="exact"/>
        <w:ind w:firstLine="640" w:firstLineChars="200"/>
        <w:jc w:val="left"/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（一）报名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本次招聘采取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报名方式。</w:t>
      </w:r>
    </w:p>
    <w:p>
      <w:pPr>
        <w:widowControl/>
        <w:spacing w:line="580" w:lineRule="exact"/>
        <w:ind w:firstLine="640" w:firstLineChars="200"/>
        <w:jc w:val="left"/>
        <w:rPr>
          <w:rStyle w:val="7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1．接受报名</w:t>
      </w:r>
    </w:p>
    <w:p>
      <w:pPr>
        <w:widowControl/>
        <w:spacing w:line="580" w:lineRule="exact"/>
        <w:ind w:left="102" w:firstLine="6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日期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-2025年5月27日</w:t>
      </w:r>
    </w:p>
    <w:p>
      <w:pPr>
        <w:widowControl/>
        <w:spacing w:line="580" w:lineRule="exact"/>
        <w:ind w:left="102" w:firstLine="6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时间：早上8:30-11:0</w:t>
      </w:r>
      <w:bookmarkStart w:id="1" w:name="_GoBack"/>
      <w:bookmarkEnd w:id="1"/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0，下午14:00-16:00</w:t>
      </w:r>
    </w:p>
    <w:p>
      <w:pPr>
        <w:pStyle w:val="2"/>
        <w:ind w:left="0" w:leftChars="0" w:firstLine="640" w:firstLineChars="200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报名地点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：余姚市城东路800号汉章药械二楼204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现场报名须提交的材料：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本人身份证、户口本（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首页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及本人页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、学历学位证书（境外学历须取得教育部中国留学服务中心出具的认证书）等资料的原件和复印件，近期免冠1寸照片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张，填写一式两份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报名登记表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，报名表自行下载，在报名前预先打印或填写)。余姚市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国企员额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人员还需提供原单位同意报考证明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，自行下载打印后填写）。</w:t>
      </w:r>
    </w:p>
    <w:p>
      <w:pPr>
        <w:widowControl/>
        <w:spacing w:line="580" w:lineRule="exact"/>
        <w:ind w:firstLine="640" w:firstLineChars="200"/>
        <w:jc w:val="left"/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2．资格审核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时间：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日9:00—1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:00。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对报考人员选定的报考岗位进行资格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审查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对于资格初审未通过的报考人员，将电话通知本人。</w:t>
      </w:r>
      <w:bookmarkEnd w:id="0"/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WNmN2Q0MWUyZDUwYWQxMzZkZDc2MmExZDQ1MGEifQ=="/>
    <w:docVar w:name="KSO_WPS_MARK_KEY" w:val="b268ab17-18a8-45e7-a964-1a2de70c295c"/>
  </w:docVars>
  <w:rsids>
    <w:rsidRoot w:val="00000000"/>
    <w:rsid w:val="018B738D"/>
    <w:rsid w:val="0C1F6895"/>
    <w:rsid w:val="1D4B65AA"/>
    <w:rsid w:val="1F740B8A"/>
    <w:rsid w:val="213372FA"/>
    <w:rsid w:val="2963035C"/>
    <w:rsid w:val="2964003A"/>
    <w:rsid w:val="2A623F9D"/>
    <w:rsid w:val="2D9142C3"/>
    <w:rsid w:val="2ECE479A"/>
    <w:rsid w:val="353406A2"/>
    <w:rsid w:val="3B3E6CF2"/>
    <w:rsid w:val="3CB16171"/>
    <w:rsid w:val="413407B1"/>
    <w:rsid w:val="4AD42842"/>
    <w:rsid w:val="4C7B2E04"/>
    <w:rsid w:val="5B4A08A5"/>
    <w:rsid w:val="5C9E5479"/>
    <w:rsid w:val="5CD252D1"/>
    <w:rsid w:val="61DC756B"/>
    <w:rsid w:val="6A4264A8"/>
    <w:rsid w:val="72284F82"/>
    <w:rsid w:val="7A05014B"/>
    <w:rsid w:val="7C224EDA"/>
    <w:rsid w:val="7EB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leftChars="200"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489</Characters>
  <Lines>0</Lines>
  <Paragraphs>0</Paragraphs>
  <TotalTime>29</TotalTime>
  <ScaleCrop>false</ScaleCrop>
  <LinksUpToDate>false</LinksUpToDate>
  <CharactersWithSpaces>489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2025-05-07T08:22:00Z</dcterms:created>
  <dc:creator>win</dc:creator>
  <cp:lastModifiedBy>章佳文</cp:lastModifiedBy>
  <cp:lastPrinted>2025-05-15T02:14:00Z</cp:lastPrinted>
  <dcterms:modified xsi:type="dcterms:W3CDTF">2025-05-16T07:37:27Z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eyJoZGlkIjoiOTZhODI3NGU3ZmMxZjRjZTAxZDVlZjg1OTUxNDIxODgiLCJ1c2VySWQiOiIxMTc3OTIzMTg1In0=</vt:lpwstr>
  </property>
  <property fmtid="{D5CDD505-2E9C-101B-9397-08002B2CF9AE}" pid="4" name="ICV">
    <vt:lpwstr>A2382FE88047476F8275FA384D49791B_12</vt:lpwstr>
  </property>
</Properties>
</file>