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13411">
      <w:pPr>
        <w:pStyle w:val="4"/>
        <w:spacing w:before="0" w:beforeAutospacing="0" w:after="0" w:afterAutospacing="0" w:line="360" w:lineRule="auto"/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附件4： </w:t>
      </w: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 xml:space="preserve">           </w:t>
      </w:r>
    </w:p>
    <w:p w14:paraId="5DDF5D1F">
      <w:pPr>
        <w:pStyle w:val="4"/>
        <w:spacing w:before="0" w:beforeAutospacing="0" w:after="0" w:afterAutospacing="0" w:line="360" w:lineRule="auto"/>
        <w:jc w:val="center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44"/>
          <w:szCs w:val="44"/>
          <w:highlight w:val="none"/>
        </w:rPr>
        <w:t>证 明</w:t>
      </w:r>
    </w:p>
    <w:p w14:paraId="4822779A">
      <w:pPr>
        <w:pStyle w:val="4"/>
        <w:spacing w:before="0" w:beforeAutospacing="0" w:after="0" w:afterAutospacing="0" w:line="360" w:lineRule="auto"/>
        <w:ind w:firstLine="708" w:firstLineChars="253"/>
        <w:rPr>
          <w:rFonts w:ascii="黑体" w:hAnsi="黑体" w:eastAsia="黑体" w:cs="黑体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  <w:t>报名人员以其他用工方式已在宁波前湾新区管委会各局（办、委），驻新区各市级垂直机构，各镇（社工委），各有关单位工作的，报名时须提供现单位同意报考的纸质材料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）</w:t>
      </w:r>
    </w:p>
    <w:p w14:paraId="6060DB15">
      <w:pPr>
        <w:pStyle w:val="7"/>
        <w:ind w:firstLine="560" w:firstLineChars="200"/>
        <w:jc w:val="left"/>
        <w:rPr>
          <w:rFonts w:ascii="仿宋_GB2312" w:hAnsi="宋体" w:eastAsia="仿宋_GB2312" w:cs="宋体"/>
          <w:color w:val="auto"/>
          <w:kern w:val="0"/>
          <w:sz w:val="28"/>
          <w:szCs w:val="28"/>
          <w:highlight w:val="none"/>
        </w:rPr>
      </w:pPr>
    </w:p>
    <w:p w14:paraId="03A4DC9B">
      <w:pPr>
        <w:pStyle w:val="7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我单位同志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，身份证号码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，现欲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eastAsia="zh-CN"/>
        </w:rPr>
        <w:t>报考宁波前湾新兴产业创业投资有限公司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lang w:val="en-US" w:eastAsia="zh-CN"/>
        </w:rPr>
        <w:t>招聘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的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 xml:space="preserve">               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highlight w:val="none"/>
        </w:rPr>
        <w:t>岗位，我单位同意</w:t>
      </w: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该同志报考。</w:t>
      </w:r>
    </w:p>
    <w:p w14:paraId="70161772">
      <w:pPr>
        <w:pStyle w:val="7"/>
        <w:ind w:firstLine="560" w:firstLineChars="200"/>
        <w:jc w:val="left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特此证明。</w:t>
      </w:r>
    </w:p>
    <w:p w14:paraId="242C9B55">
      <w:pPr>
        <w:pStyle w:val="7"/>
        <w:jc w:val="center"/>
        <w:rPr>
          <w:rFonts w:ascii="仿宋_GB2312" w:hAnsi="宋体" w:eastAsia="仿宋_GB2312"/>
          <w:color w:val="auto"/>
          <w:sz w:val="28"/>
          <w:szCs w:val="28"/>
          <w:highlight w:val="none"/>
        </w:rPr>
      </w:pPr>
    </w:p>
    <w:p w14:paraId="0E5C34F0">
      <w:pPr>
        <w:pStyle w:val="7"/>
        <w:jc w:val="center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　　　　　　　　　　　</w:t>
      </w:r>
    </w:p>
    <w:p w14:paraId="14C6C4C1">
      <w:pPr>
        <w:pStyle w:val="7"/>
        <w:ind w:firstLine="3920" w:firstLineChars="1400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单位名称（盖章）：</w:t>
      </w:r>
    </w:p>
    <w:p w14:paraId="45854137">
      <w:pPr>
        <w:pStyle w:val="7"/>
        <w:ind w:firstLine="3920" w:firstLineChars="1400"/>
        <w:jc w:val="left"/>
        <w:rPr>
          <w:rFonts w:ascii="仿宋_GB2312" w:hAnsi="宋体" w:eastAsia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负责人（签字）：</w:t>
      </w:r>
    </w:p>
    <w:p w14:paraId="381129CD">
      <w:pPr>
        <w:pStyle w:val="7"/>
        <w:ind w:firstLine="3920" w:firstLineChars="1400"/>
        <w:jc w:val="left"/>
        <w:rPr>
          <w:rFonts w:ascii="黑体" w:hAnsi="黑体" w:eastAsia="黑体" w:cs="黑体"/>
          <w:color w:val="auto"/>
          <w:sz w:val="44"/>
          <w:szCs w:val="44"/>
          <w:highlight w:val="none"/>
        </w:rPr>
      </w:pPr>
      <w:r>
        <w:rPr>
          <w:rFonts w:hint="eastAsia" w:ascii="仿宋_GB2312" w:hAnsi="宋体" w:eastAsia="仿宋_GB2312"/>
          <w:color w:val="auto"/>
          <w:sz w:val="28"/>
          <w:szCs w:val="28"/>
          <w:highlight w:val="none"/>
        </w:rPr>
        <w:t>日期：</w:t>
      </w:r>
    </w:p>
    <w:p w14:paraId="77F93F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eastAsiaTheme="minorEastAsia" w:cstheme="minorBidi"/>
          <w:color w:val="auto"/>
          <w:sz w:val="21"/>
          <w:szCs w:val="24"/>
          <w:highlight w:val="none"/>
        </w:rPr>
      </w:pPr>
    </w:p>
    <w:p w14:paraId="6CE86E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eastAsia" w:eastAsiaTheme="minorEastAsia" w:cstheme="minorBidi"/>
          <w:color w:val="auto"/>
          <w:sz w:val="21"/>
          <w:szCs w:val="24"/>
        </w:rPr>
      </w:pPr>
    </w:p>
    <w:p w14:paraId="133BF19E">
      <w:pPr>
        <w:rPr>
          <w:color w:val="auto"/>
        </w:rPr>
      </w:pPr>
    </w:p>
    <w:p w14:paraId="7F1278A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WE1NzhhYTAwNDk5MGJkOWIwYzVmODlhNTI5OGYifQ=="/>
  </w:docVars>
  <w:rsids>
    <w:rsidRoot w:val="23587E2F"/>
    <w:rsid w:val="235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widowControl w:val="0"/>
      <w:spacing w:after="120" w:afterLines="0" w:afterAutospacing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2024-06-19T08:44:00Z</dcterms:created>
  <dc:creator>余孟方</dc:creator>
  <cp:lastModifiedBy>余孟方</cp:lastModifiedBy>
  <dcterms:modified xsi:type="dcterms:W3CDTF">2024-06-19T08:44:53Z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7100EB2D4715412987858462C155BD8B_11</vt:lpwstr>
  </property>
</Properties>
</file>