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服务指南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一、公交路线</w:t>
      </w:r>
    </w:p>
    <w:p>
      <w:pPr>
        <w:spacing w:line="560" w:lineRule="exact"/>
        <w:ind w:firstLine="633" w:firstLineChars="198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(一)</w:t>
      </w:r>
      <w:r>
        <w:rPr>
          <w:rFonts w:ascii="楷体" w:hAnsi="楷体" w:eastAsia="楷体"/>
          <w:bCs/>
          <w:sz w:val="32"/>
          <w:szCs w:val="32"/>
        </w:rPr>
        <w:t>BRT1号线</w:t>
      </w:r>
      <w:r>
        <w:rPr>
          <w:rFonts w:hint="eastAsia" w:ascii="楷体" w:hAnsi="楷体" w:eastAsia="楷体"/>
          <w:bCs/>
          <w:sz w:val="32"/>
          <w:szCs w:val="32"/>
        </w:rPr>
        <w:t>转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/>
          <w:bCs/>
          <w:sz w:val="32"/>
          <w:szCs w:val="32"/>
        </w:rPr>
        <w:t>路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路线：绍兴</w:t>
      </w:r>
      <w:r>
        <w:rPr>
          <w:rFonts w:hint="eastAsia" w:ascii="仿宋_GB2312" w:eastAsia="仿宋_GB2312"/>
          <w:sz w:val="32"/>
          <w:szCs w:val="32"/>
          <w:lang w:eastAsia="zh-CN"/>
        </w:rPr>
        <w:t>高铁</w:t>
      </w:r>
      <w:r>
        <w:rPr>
          <w:rFonts w:hint="eastAsia" w:ascii="仿宋_GB2312" w:eastAsia="仿宋_GB2312"/>
          <w:sz w:val="32"/>
          <w:szCs w:val="32"/>
        </w:rPr>
        <w:t>北站出口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</w:rPr>
        <w:t>步行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</w:rPr>
        <w:t>米至公交车站台乘坐</w:t>
      </w:r>
      <w:r>
        <w:rPr>
          <w:rFonts w:ascii="仿宋_GB2312" w:eastAsia="仿宋_GB2312"/>
          <w:sz w:val="32"/>
          <w:szCs w:val="32"/>
        </w:rPr>
        <w:t>BRT1</w:t>
      </w:r>
      <w:r>
        <w:rPr>
          <w:rFonts w:hint="eastAsia" w:ascii="仿宋_GB2312" w:eastAsia="仿宋_GB2312"/>
          <w:sz w:val="32"/>
          <w:szCs w:val="32"/>
        </w:rPr>
        <w:t>号线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</w:rPr>
        <w:t>至市立医院站下车转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鉴湖街道办事处（合成景园润园）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向南走200米后右转，再</w:t>
      </w:r>
      <w:r>
        <w:rPr>
          <w:rFonts w:hint="eastAsia" w:ascii="仿宋_GB2312" w:eastAsia="仿宋_GB2312"/>
          <w:sz w:val="32"/>
          <w:szCs w:val="32"/>
        </w:rPr>
        <w:t>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</w:t>
      </w:r>
      <w:r>
        <w:rPr>
          <w:rFonts w:hint="eastAsia" w:ascii="仿宋_GB2312" w:eastAsia="仿宋_GB2312"/>
          <w:sz w:val="32"/>
          <w:szCs w:val="32"/>
        </w:rPr>
        <w:t>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米至绍兴市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公安局特警训练基地（芳泉路199号）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全程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公里，约需1小时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分钟；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BRT1</w:t>
      </w:r>
      <w:r>
        <w:rPr>
          <w:rFonts w:hint="eastAsia" w:ascii="仿宋_GB2312" w:eastAsia="仿宋_GB2312"/>
          <w:sz w:val="32"/>
          <w:szCs w:val="32"/>
        </w:rPr>
        <w:t>号线首班车06：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sz w:val="32"/>
          <w:szCs w:val="32"/>
        </w:rPr>
        <w:t>，末班车（反向）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路公交车首班车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，末班车（反向）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：40。</w:t>
      </w: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108585</wp:posOffset>
            </wp:positionV>
            <wp:extent cx="4003675" cy="4789805"/>
            <wp:effectExtent l="0" t="0" r="4445" b="10795"/>
            <wp:wrapNone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3675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  <w:lang w:eastAsia="zh-CN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  <w:lang w:eastAsia="zh-CN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  <w:lang w:eastAsia="zh-CN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  <w:lang w:eastAsia="zh-CN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240" w:lineRule="auto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hint="eastAsia" w:ascii="楷体" w:hAnsi="楷体" w:eastAsia="楷体"/>
          <w:bCs/>
          <w:sz w:val="32"/>
          <w:szCs w:val="32"/>
        </w:rPr>
      </w:pPr>
    </w:p>
    <w:p>
      <w:pPr>
        <w:spacing w:line="560" w:lineRule="exact"/>
        <w:ind w:firstLine="633" w:firstLineChars="198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(二)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/>
          <w:bCs/>
          <w:sz w:val="32"/>
          <w:szCs w:val="32"/>
        </w:rPr>
        <w:t>路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路线：绍兴市公路客运中心出口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</w:rPr>
        <w:t>步行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米至客运中心站乘坐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鉴湖街道办事处（合成景园润园）</w:t>
      </w:r>
      <w:r>
        <w:rPr>
          <w:rFonts w:ascii="仿宋_GB2312" w:eastAsia="仿宋_GB2312"/>
          <w:sz w:val="32"/>
          <w:szCs w:val="32"/>
        </w:rPr>
        <w:sym w:font="Wingdings" w:char="F0E0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向南走200米后右转，再</w:t>
      </w:r>
      <w:r>
        <w:rPr>
          <w:rFonts w:hint="eastAsia" w:ascii="仿宋_GB2312" w:eastAsia="仿宋_GB2312"/>
          <w:sz w:val="32"/>
          <w:szCs w:val="32"/>
        </w:rPr>
        <w:t>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</w:t>
      </w:r>
      <w:r>
        <w:rPr>
          <w:rFonts w:hint="eastAsia" w:ascii="仿宋_GB2312" w:eastAsia="仿宋_GB2312"/>
          <w:sz w:val="32"/>
          <w:szCs w:val="32"/>
        </w:rPr>
        <w:t>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米至绍兴市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公安局特警训练基地（芳泉路199号）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全程</w:t>
      </w:r>
      <w:r>
        <w:rPr>
          <w:rFonts w:ascii="仿宋_GB2312" w:eastAsia="仿宋_GB2312"/>
          <w:sz w:val="32"/>
          <w:szCs w:val="32"/>
        </w:rPr>
        <w:t>18.1</w:t>
      </w:r>
      <w:r>
        <w:rPr>
          <w:rFonts w:hint="eastAsia" w:ascii="仿宋_GB2312" w:eastAsia="仿宋_GB2312"/>
          <w:sz w:val="32"/>
          <w:szCs w:val="32"/>
        </w:rPr>
        <w:t>公里，</w:t>
      </w:r>
      <w:r>
        <w:rPr>
          <w:rFonts w:hint="eastAsia" w:ascii="仿宋_GB2312" w:eastAsia="仿宋_GB2312"/>
          <w:sz w:val="32"/>
          <w:szCs w:val="32"/>
          <w:highlight w:val="none"/>
        </w:rPr>
        <w:t>约需1小时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分钟；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路公交车首班车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，末班车（反向）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158115</wp:posOffset>
            </wp:positionV>
            <wp:extent cx="4515485" cy="5558790"/>
            <wp:effectExtent l="0" t="0" r="10795" b="3810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rcRect r="24105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555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40" w:lineRule="auto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240" w:lineRule="auto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240" w:lineRule="auto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240" w:lineRule="auto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ind w:firstLine="600"/>
        <w:rPr>
          <w:rFonts w:ascii="仿宋_GB2312" w:eastAsia="仿宋_GB2312"/>
          <w:sz w:val="30"/>
          <w:szCs w:val="30"/>
        </w:rPr>
      </w:pPr>
    </w:p>
    <w:p>
      <w:pPr>
        <w:spacing w:line="240" w:lineRule="auto"/>
        <w:rPr>
          <w:rFonts w:ascii="仿宋_GB2312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周边住宿酒店</w:t>
      </w:r>
    </w:p>
    <w:p>
      <w:pPr>
        <w:spacing w:line="560" w:lineRule="exact"/>
        <w:ind w:firstLine="600"/>
        <w:rPr>
          <w:rFonts w:hint="eastAsia" w:ascii="楷体" w:hAnsi="楷体" w:eastAsia="楷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桔子水晶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地址：越城区解放南路2986号</w:t>
      </w:r>
    </w:p>
    <w:p>
      <w:pPr>
        <w:spacing w:line="56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ascii="仿宋_GB2312" w:eastAsia="仿宋_GB2312"/>
          <w:sz w:val="32"/>
          <w:szCs w:val="32"/>
        </w:rPr>
        <w:t>0575-88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665666</w:t>
      </w:r>
    </w:p>
    <w:p>
      <w:pPr>
        <w:spacing w:line="56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距离：距离考点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00"/>
        <w:rPr>
          <w:rFonts w:hint="default" w:ascii="楷体" w:hAnsi="楷体" w:eastAsia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绍兴兰亭翰墨香度假酒店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越城区</w:t>
      </w:r>
      <w:r>
        <w:rPr>
          <w:rFonts w:hint="eastAsia" w:ascii="仿宋_GB2312" w:eastAsia="仿宋_GB2312"/>
          <w:sz w:val="32"/>
          <w:szCs w:val="32"/>
        </w:rPr>
        <w:t>芳泉路1号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0575-88317777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距离：距离考点</w:t>
      </w:r>
      <w:r>
        <w:rPr>
          <w:rFonts w:ascii="仿宋_GB2312" w:eastAsia="仿宋_GB2312"/>
          <w:sz w:val="32"/>
          <w:szCs w:val="32"/>
        </w:rPr>
        <w:t>1.8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Cs/>
          <w:sz w:val="32"/>
          <w:szCs w:val="32"/>
        </w:rPr>
        <w:t>）绍兴怡然轻奢酒店</w:t>
      </w:r>
    </w:p>
    <w:p>
      <w:pPr>
        <w:spacing w:line="56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越城区</w:t>
      </w:r>
      <w:r>
        <w:rPr>
          <w:rFonts w:hint="eastAsia" w:ascii="仿宋_GB2312" w:eastAsia="仿宋_GB2312"/>
          <w:sz w:val="32"/>
          <w:szCs w:val="32"/>
        </w:rPr>
        <w:t>天镜南苑西区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A幢301-401室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0575-88371588</w:t>
      </w:r>
    </w:p>
    <w:p>
      <w:pPr>
        <w:spacing w:line="560" w:lineRule="exact"/>
        <w:ind w:firstLine="6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距离：距离考点4.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00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Cs/>
          <w:sz w:val="32"/>
          <w:szCs w:val="32"/>
        </w:rPr>
        <w:t>）恒8连锁酒店（城南店）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越城区</w:t>
      </w:r>
      <w:r>
        <w:rPr>
          <w:rFonts w:hint="eastAsia" w:ascii="仿宋_GB2312" w:eastAsia="仿宋_GB2312"/>
          <w:sz w:val="32"/>
          <w:szCs w:val="32"/>
        </w:rPr>
        <w:t>解放南路1461号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0575-88339955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距离：距离考点</w:t>
      </w:r>
      <w:r>
        <w:rPr>
          <w:rFonts w:ascii="仿宋_GB2312" w:eastAsia="仿宋_GB2312"/>
          <w:sz w:val="32"/>
          <w:szCs w:val="32"/>
        </w:rPr>
        <w:t>4.8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/>
          <w:bCs/>
          <w:sz w:val="32"/>
          <w:szCs w:val="32"/>
        </w:rPr>
        <w:t>）绍兴开元曼居（大禹店）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越城区</w:t>
      </w:r>
      <w:r>
        <w:rPr>
          <w:rFonts w:hint="eastAsia" w:ascii="仿宋_GB2312" w:eastAsia="仿宋_GB2312"/>
          <w:sz w:val="32"/>
          <w:szCs w:val="32"/>
        </w:rPr>
        <w:t>二环南路1</w:t>
      </w:r>
      <w:r>
        <w:rPr>
          <w:rFonts w:ascii="仿宋_GB2312" w:eastAsia="仿宋_GB2312"/>
          <w:sz w:val="32"/>
          <w:szCs w:val="32"/>
        </w:rPr>
        <w:t>325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0575-88018881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距离：距离考点</w:t>
      </w:r>
      <w:r>
        <w:rPr>
          <w:rFonts w:ascii="仿宋_GB2312" w:eastAsia="仿宋_GB2312"/>
          <w:sz w:val="32"/>
          <w:szCs w:val="32"/>
        </w:rPr>
        <w:t>6.3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00"/>
        <w:rPr>
          <w:rFonts w:hint="eastAsia" w:ascii="楷体" w:hAnsi="楷体" w:eastAsia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（六）大禹开元观堂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地址：越城区二环南路1990号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/>
          <w:sz w:val="32"/>
          <w:szCs w:val="32"/>
        </w:rPr>
        <w:t>0575-88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298888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距离：距离考点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7.5</w:t>
      </w:r>
      <w:r>
        <w:rPr>
          <w:rFonts w:hint="eastAsia" w:ascii="仿宋_GB2312" w:eastAsia="仿宋_GB2312"/>
          <w:sz w:val="32"/>
          <w:szCs w:val="32"/>
        </w:rPr>
        <w:t>公里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考生服务热线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考生咨询交通、住宿等情况，请直接与</w:t>
      </w:r>
      <w:r>
        <w:rPr>
          <w:rFonts w:hint="eastAsia" w:ascii="仿宋_GB2312" w:eastAsia="仿宋_GB2312"/>
          <w:sz w:val="32"/>
          <w:szCs w:val="32"/>
          <w:lang w:eastAsia="zh-CN"/>
        </w:rPr>
        <w:t>绍兴市公安局巡特警支队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联系，电话：0575－88582711。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Narrow">
    <w:altName w:val="Arial"/>
    <w:panose1 w:val="020B0606020202030204"/>
    <w:charset w:val="01"/>
    <w:family w:val="swiss"/>
    <w:pitch w:val="default"/>
    <w:sig w:usb0="00000000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 si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onotype Sort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Book Antiqua">
    <w:altName w:val="Segoe Print"/>
    <w:panose1 w:val="02040602050305030304"/>
    <w:charset w:val="00"/>
    <w:family w:val="swiss"/>
    <w:pitch w:val="default"/>
    <w:sig w:usb0="00000000" w:usb1="00000000" w:usb2="00000000" w:usb3="00000000" w:csb0="2000009F" w:csb1="DFD70000"/>
  </w:font>
  <w:font w:name="宋体-18030">
    <w:altName w:val="微软雅黑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造字工房悦圆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桥简魏碑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DFPLiShuW5-B5">
    <w:altName w:val="MingLiU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DFPLiShuW7-B5">
    <w:altName w:val="MingLiU"/>
    <w:panose1 w:val="03000700000000000000"/>
    <w:charset w:val="88"/>
    <w:family w:val="auto"/>
    <w:pitch w:val="default"/>
    <w:sig w:usb0="00000000" w:usb1="00000000" w:usb2="00000016" w:usb3="00000000" w:csb0="00100000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FPLiShuW3-B5">
    <w:altName w:val="MingLiU"/>
    <w:panose1 w:val="03000300000000000000"/>
    <w:charset w:val="88"/>
    <w:family w:val="auto"/>
    <w:pitch w:val="default"/>
    <w:sig w:usb0="00000000" w:usb1="00000000" w:usb2="00000016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書法家魏碑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Lath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FontAwesom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mercialPi BT">
    <w:altName w:val="Symbol"/>
    <w:panose1 w:val="05020102010206080802"/>
    <w:charset w:val="02"/>
    <w:family w:val="roman"/>
    <w:pitch w:val="default"/>
    <w:sig w:usb0="00000000" w:usb1="00000000" w:usb2="00000000" w:usb3="00000000" w:csb0="00000000" w:csb1="0000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宋体 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‹·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Baoli SC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`Times New Roman`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΄֐ˎ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嫤疓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Coronet">
    <w:altName w:val="Estrangelo Edessa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??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篆刻字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文大篆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超世纪粗印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印章篆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簡体篆字">
    <w:altName w:val="MS Mincho"/>
    <w:panose1 w:val="030F0600010101010101"/>
    <w:charset w:val="80"/>
    <w:family w:val="auto"/>
    <w:pitch w:val="default"/>
    <w:sig w:usb0="00000000" w:usb1="00000000" w:usb2="00000000" w:usb3="00000000" w:csb0="00020000" w:csb1="00000000"/>
  </w:font>
  <w:font w:name="超世纪细角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祥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方正小标宋简体">
    <w:panose1 w:val="03000509000000000000"/>
    <w:charset w:val="34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34"/>
    <w:family w:val="auto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黑体">
    <w:panose1 w:val="02010609060101010101"/>
    <w:charset w:val="34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4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4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4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4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40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40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40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4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40"/>
    <w:family w:val="script"/>
    <w:pitch w:val="default"/>
    <w:sig w:usb0="80000287" w:usb1="280F3C52" w:usb2="00000016" w:usb3="00000000" w:csb0="0004001F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楷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3A04E6"/>
    <w:multiLevelType w:val="singleLevel"/>
    <w:tmpl w:val="ED3A04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YTIyY2I2OWJmN2Y4Yjg5Mjk1OWZhNzFlZTFhNWEifQ=="/>
  </w:docVars>
  <w:rsids>
    <w:rsidRoot w:val="00775F0A"/>
    <w:rsid w:val="00000D7F"/>
    <w:rsid w:val="001170E0"/>
    <w:rsid w:val="003E0FF1"/>
    <w:rsid w:val="00556861"/>
    <w:rsid w:val="0056045A"/>
    <w:rsid w:val="005C5965"/>
    <w:rsid w:val="0061093F"/>
    <w:rsid w:val="00697E95"/>
    <w:rsid w:val="00775F0A"/>
    <w:rsid w:val="007F612C"/>
    <w:rsid w:val="0086624E"/>
    <w:rsid w:val="00876359"/>
    <w:rsid w:val="00893FE3"/>
    <w:rsid w:val="008E031D"/>
    <w:rsid w:val="008F323F"/>
    <w:rsid w:val="00C301D9"/>
    <w:rsid w:val="00C323EE"/>
    <w:rsid w:val="00C34BC4"/>
    <w:rsid w:val="00D2613C"/>
    <w:rsid w:val="00D8210C"/>
    <w:rsid w:val="00DF1197"/>
    <w:rsid w:val="00E819C3"/>
    <w:rsid w:val="00F0263B"/>
    <w:rsid w:val="00F30BB9"/>
    <w:rsid w:val="029D37F7"/>
    <w:rsid w:val="0630448E"/>
    <w:rsid w:val="063929BE"/>
    <w:rsid w:val="0AE377F7"/>
    <w:rsid w:val="0B6D58C2"/>
    <w:rsid w:val="133C10AA"/>
    <w:rsid w:val="196D0ED2"/>
    <w:rsid w:val="1B4E420E"/>
    <w:rsid w:val="212E7CF5"/>
    <w:rsid w:val="22CC0CF6"/>
    <w:rsid w:val="25F464DB"/>
    <w:rsid w:val="304B6C23"/>
    <w:rsid w:val="38CF2395"/>
    <w:rsid w:val="3B7F58D2"/>
    <w:rsid w:val="4B2F6EC9"/>
    <w:rsid w:val="4BFD1576"/>
    <w:rsid w:val="509C1B07"/>
    <w:rsid w:val="559A70E3"/>
    <w:rsid w:val="5AAC3753"/>
    <w:rsid w:val="65EF5C92"/>
    <w:rsid w:val="75A46A0A"/>
    <w:rsid w:val="7CA02FAB"/>
    <w:rsid w:val="7F0C76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9C6C6-929D-4F26-8F9D-605D016E7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</Words>
  <Characters>728</Characters>
  <Lines>6</Lines>
  <Paragraphs>1</Paragraphs>
  <ScaleCrop>false</ScaleCrop>
  <LinksUpToDate>false</LinksUpToDate>
  <CharactersWithSpaces>854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2021-02-03T01:57:00Z</dcterms:created>
  <dc:creator>1016081978@qq.com</dc:creator>
  <cp:lastModifiedBy>陈孝强</cp:lastModifiedBy>
  <cp:lastPrinted>2021-02-19T06:18:00Z</cp:lastPrinted>
  <dcterms:modified xsi:type="dcterms:W3CDTF">2023-12-12T01:35:08Z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E389E21780A844F2BDA93AACA1BAF6DC_12</vt:lpwstr>
  </property>
</Properties>
</file>