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  <w:t>慈溪市总工会公开招聘社会化职业化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  <w:t>工会工作者公告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根据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《浙江省社会化职业化工会工作者招聘实施细则》和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《宁波市社会化职业化工会工作者管理办法》《宁波市社会化职业化工会工作者招聘实施细则》的有关规定，经研究，慈溪市总工会决定面向慈溪市公开招聘社会化职业化工会工作者，现就有关事项公告如下：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  <w:t>一、招聘原则和办法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招聘工作坚持公开、平等、竞争、择优原则，按照德才兼备的用人标准，采取公开报名、统一考试和择优录用的办法进行，通过笔试、面试、体检、考察和公示等程序公开招聘社会化职业化工会工作者。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  <w:t>二、招聘名额和报考资格条件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</w:rPr>
        <w:t>（一）招聘名额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招聘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名，专职从事镇（街道）、开发区（园区）工会工作。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b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</w:rPr>
        <w:t>（二）报考资格条件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1.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拥护中国共产党的领导，拥护社会主义制度，坚决贯彻执行党的基本路线和各项方针、政策，政治素质过硬，有相应的政策理论水平。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2.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热爱工会事业，善于做群众工作，有较强的事业心、责任感和敬业精神，有较好的组织协调能力、文字和口头表达能力，熟悉现代化办公软件操作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3.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具有慈溪市户籍（包括前湾新区）。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color w:val="FF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4.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年龄为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1987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9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20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日（含）以后出生。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5.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全日制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本科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及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以上学历，专业不限。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6.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有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</w:rPr>
        <w:t>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年及以上基层工作经历。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7.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身体健康，精力充沛。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8.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遵纪守法，无违法犯罪记录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学历（学位）、户籍、职称和从业资格的取得时间以及年龄、工作经历的计算截止时间均为公告发布之日；国（境）外留学回国（境）人员报名时须提供教育部中国留学服务中心出具的境外学历、学位认证书，专业名称相似的以所学课程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  <w:t>三、招聘办法和步骤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b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</w:rPr>
        <w:t>（一）报名与资格审查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/>
          <w:color w:val="FF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1.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报名时间：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2022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9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日-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29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日，工作日上午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8：30-11:30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；下午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2:30-5:00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2.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地点：慈溪市总工会（地址：慈溪市三北大街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777号2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号楼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706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室），联系人：胡老师、陈老师，咨询电话：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89591892。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3.报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名办法：先从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宁波工会网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（http://www.nbgh.gov.cn/）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eastAsia="zh-CN"/>
        </w:rPr>
        <w:t>或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慈溪人才网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（https://www.cxhr.com/）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</w:rPr>
        <w:t>下载并填好报名登记表，在规定时间内携带报名表、身份证、户口本、学历（学位）证书、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劳动（聘用）合同或养老保险缴费凭据、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近期免冠一寸彩照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张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（照片背面写上姓名）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及电子版、相关证件的原件和复印件到招聘单位报名。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4.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报名人员提供的个人信息必须真实有效，报名时，招聘单位将对报名人员的报考资格进行审查，向审查未通过者说明理由。证件不全或提供证件与报考资格条件不相符者，不能通过报名资格审查。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5.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报考同一岗位的人数与该岗位招聘名额数之比不能低于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3：1，在规定的报名时间内，符合报考条件的报名人数和招聘名额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数比例不足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3：1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的，将核减该岗位拟招聘人数或取消该岗位招聘。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6.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准考证领取的具体事宜另行通知。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b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</w:rPr>
        <w:t>（二）考试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本次公开招聘考试采取笔试和面试相结合的办法进行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1.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笔试。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时间：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2022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日上午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9：00－11：30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。地点详见准考证，考生凭身份证和准考证参加笔试。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笔试只设职业能力测试一科，含职业能力测试客观题和综合应用主观题，总分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100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分。考试范围主要包括习近平新时代中国特色社会主义思想、省第十五次党代会精神、时事政治（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2021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10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月--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2022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9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月）、工会基础知识、劳动法律法规和文字能力测试等。试题由浙江省总工会安排命制。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2.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面试。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笔试后，根据笔试成绩从高分到低分，按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1：3的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比例确定面试对象（不足比例的按实际人数进入面试），如遇最后一名同分的，则一并列为面试对象。笔试成绩和面试名单于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笔试结束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15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个工作日内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在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宁波工会网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（http://www.nbgh.gov.cn/）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和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慈溪人才网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（https://www.cxhr.com/）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上公布。面试前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个工作日书面确认放弃面试资格，由此产生的面试空缺名额，按照笔试成绩从高分到低分的顺序依次递补。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面试对象按电话通知领取《面试通知》，凭身份证按照《面试通知》上规定的时间和地点参加面试。面试对象不按规定时间和地点参加面试的，视作放弃面试资格，由此产生的面试空缺名额不予递补。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面试主要测试考生口头表达能力、应变能力、分析能力、回答问题准确性和举止仪表等。面试总分为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100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分，不足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60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分者淘汰。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b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</w:rPr>
        <w:t>（三）体检与考察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1.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体检。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考试总成绩为笔试成绩的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60%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和面试成绩的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40%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之和（四舍五入计算到小数点后两位），满分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100分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。在面试合格人员中，按照总成绩从高分到低分的顺序，以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1:1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的比例确定体检对象。总成绩相同的，按笔试成绩从高分到低分排序，总成绩和笔试成绩都相同的增加考试课目。总成绩和体检对象名单于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面试结束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3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个工作日内在宁波工会网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（http://www.nbgh.gov.cn/）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和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慈溪人才网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（https://www.cxhr.com/）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上公布。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体检对象按照规定的时间、地点和要求，携带身份证参加体检。不按规定时间、地点和要求参加体检的，视作自动放弃。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体检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项目依照国家统一规定执行，合格标准参照《公务员录用体检通用标准（试行）》。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2.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考察。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按照总成绩从高分到低分的顺序和体检结果，以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1:1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的比例确定考察对象。考察内容主要包括考生的政治思想、道德品质、能力素质、学习和工作表现、遵纪守法、廉洁自律等方面的情况。考察不合格者淘汰。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因体检、考察不合格或放弃资格出现招聘岗位空缺时，在面试合格人员中，按照考试总成绩从高分到低分依次递补。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b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</w:rPr>
        <w:t>（四）公示与录用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拟录用人员名单由宁波市总工会核准后，在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宁波工会网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（http://www.nbgh.gov.cn/）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和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</w:rPr>
        <w:t>慈溪人才网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（https://www.cxhr.com/）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上公示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5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个工作日（不含发布当日）。公示期满后无异议，按规定办理录用手续。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拟录用人员通过公示后收到办理录用手续通知，本人放弃录用资格或无正当理由逾期不办理录用手续的，取消其录用资格，不再递补。在职人员应在办理录用手续之前自行负责与原用人单位解除聘用(劳动)关系。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</w:rPr>
        <w:t>四、用工性质、薪资待遇、工作内容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b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</w:rPr>
        <w:t>（一）用工性质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社会化职业化工会工作者实行劳动合同制。劳动合同由慈溪市总工会与录用人员签订。试用期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2个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月,聘用合同期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2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b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</w:rPr>
        <w:t>（二）薪资待遇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按照宁波市和慈溪市社会化职业化工会工作者有关标准执行。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b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sz w:val="32"/>
          <w:szCs w:val="32"/>
        </w:rPr>
        <w:t>（三）工作内容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1.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帮助指导辖区内基层企事业单位及社会组织依法建会、职工依法入会；参与推动所在辖区内的基层工会组织规范化建设，协助做好工会经费收缴工作；帮助指导职工签订劳动合同、开展集体协商、参与企业民主管理，维护职工的劳动经济权益和民主权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2.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向职工普及劳动法律知识和政策法规，为职工提供法律援助，接受职工委托参与劳动争议案件的协调和调解，代理劳动仲裁和诉讼。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3.帮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助推动劳动保护工作，促进企事业单位不断改善劳动条件，支持和帮助职工预防和治疗职业病，维护职工劳动安全、休息休假和职业健康权益以及女职工的特殊劳动保护权益；协调推进职工后勤保障服务，帮助提高职工生活保障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4.组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织开展文体活动，丰富职工精神文化生活；组织开展技能培训、劳动竞赛、合理化建议等活动，提高职工的技能素质，促进企业发展；做好劳动模范的管理服务工作。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5.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了解困难职工及其家庭基本生活情况，开展困难帮扶工作，为职工办实事、做好事、解难事；收集基层工会和职工群众的意见建议，掌握职工思想动态，及时发现问题、反映问题，帮助做好职工队伍稳定工作，防控和化解劳动关系领域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6.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运用信息化手段，开展“互联网+”工会普惠性服务。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7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.上级工会以及用人单位根据需要赋予的其他任务。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附件：</w:t>
      </w:r>
      <w:r>
        <w:rPr>
          <w:rFonts w:hint="eastAsia" w:ascii="方正仿宋简体" w:hAnsi="方正仿宋简体" w:eastAsia="方正仿宋简体" w:cs="方正仿宋简体"/>
          <w:color w:val="000000"/>
          <w:spacing w:val="-20"/>
          <w:sz w:val="32"/>
          <w:szCs w:val="32"/>
        </w:rPr>
        <w:t>慈溪市总工会公开招聘社会化职业化工会工作者报名登记表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600" w:firstLineChars="1750"/>
        <w:textAlignment w:val="auto"/>
        <w:outlineLvl w:val="9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慈溪市总工会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280" w:firstLineChars="1650"/>
        <w:textAlignment w:val="auto"/>
        <w:outlineLvl w:val="9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2022年9月20日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50"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2"/>
          <w:szCs w:val="32"/>
        </w:rPr>
        <w:sectPr>
          <w:pgSz w:w="11906" w:h="16838"/>
          <w:pgMar w:top="2098" w:right="1474" w:bottom="1928" w:left="1587" w:header="851" w:footer="992" w:gutter="0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/>
          <w:spacing w:val="-20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pacing w:val="-20"/>
          <w:sz w:val="28"/>
          <w:szCs w:val="28"/>
          <w:lang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50"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2"/>
          <w:szCs w:val="32"/>
        </w:rPr>
        <w:t>慈溪市总工会公开招聘社会化职业化工会工作者报名登记表</w:t>
      </w:r>
    </w:p>
    <w:tbl>
      <w:tblPr>
        <w:tblStyle w:val="5"/>
        <w:tblW w:w="87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103"/>
        <w:gridCol w:w="53"/>
        <w:gridCol w:w="1086"/>
        <w:gridCol w:w="84"/>
        <w:gridCol w:w="1020"/>
        <w:gridCol w:w="1"/>
        <w:gridCol w:w="969"/>
        <w:gridCol w:w="165"/>
        <w:gridCol w:w="260"/>
        <w:gridCol w:w="550"/>
        <w:gridCol w:w="5"/>
        <w:gridCol w:w="456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姓  名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性 别</w:t>
            </w:r>
          </w:p>
        </w:tc>
        <w:tc>
          <w:tcPr>
            <w:tcW w:w="1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民 族</w:t>
            </w:r>
          </w:p>
        </w:tc>
        <w:tc>
          <w:tcPr>
            <w:tcW w:w="1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出 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月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籍 贯</w:t>
            </w:r>
          </w:p>
        </w:tc>
        <w:tc>
          <w:tcPr>
            <w:tcW w:w="1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政 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面 貌</w:t>
            </w:r>
          </w:p>
        </w:tc>
        <w:tc>
          <w:tcPr>
            <w:tcW w:w="1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>作时间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职 称</w:t>
            </w:r>
          </w:p>
        </w:tc>
        <w:tc>
          <w:tcPr>
            <w:tcW w:w="11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状况</w:t>
            </w:r>
          </w:p>
        </w:tc>
        <w:tc>
          <w:tcPr>
            <w:tcW w:w="1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学 历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2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毕业院校及专业</w:t>
            </w:r>
          </w:p>
        </w:tc>
        <w:tc>
          <w:tcPr>
            <w:tcW w:w="40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4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现工作单位及职务</w:t>
            </w:r>
          </w:p>
        </w:tc>
        <w:tc>
          <w:tcPr>
            <w:tcW w:w="334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联 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电 话</w:t>
            </w: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手机</w:t>
            </w:r>
          </w:p>
        </w:tc>
        <w:tc>
          <w:tcPr>
            <w:tcW w:w="2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4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3347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固定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电话</w:t>
            </w:r>
          </w:p>
        </w:tc>
        <w:tc>
          <w:tcPr>
            <w:tcW w:w="2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身份证号</w:t>
            </w:r>
          </w:p>
        </w:tc>
        <w:tc>
          <w:tcPr>
            <w:tcW w:w="33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9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  <w:t>户籍所在地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家庭住址</w:t>
            </w:r>
          </w:p>
        </w:tc>
        <w:tc>
          <w:tcPr>
            <w:tcW w:w="73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历</w:t>
            </w:r>
          </w:p>
        </w:tc>
        <w:tc>
          <w:tcPr>
            <w:tcW w:w="73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及主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要社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会关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系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  <w:t>称谓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  <w:t>工作单位及职务</w:t>
            </w:r>
          </w:p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  <w:t>（就读学校及专业）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lang w:eastAsia="zh-CN"/>
              </w:rPr>
              <w:t>配偶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  <w:t>子（女）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  <w:t>父亲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lang w:eastAsia="zh-CN"/>
              </w:rPr>
              <w:t>母亲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4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区县（市）总工会资格审查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结果</w:t>
            </w:r>
          </w:p>
        </w:tc>
        <w:tc>
          <w:tcPr>
            <w:tcW w:w="73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u w:val="single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 xml:space="preserve">                             盖章：         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复审意见</w:t>
            </w:r>
          </w:p>
        </w:tc>
        <w:tc>
          <w:tcPr>
            <w:tcW w:w="73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u w:val="single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 xml:space="preserve">                             盖章：         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>月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方正仿宋简体" w:hAnsi="方正仿宋简体" w:eastAsia="方正仿宋简体" w:cs="方正仿宋简体"/>
                <w:spacing w:val="-2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备注</w:t>
            </w:r>
          </w:p>
        </w:tc>
        <w:tc>
          <w:tcPr>
            <w:tcW w:w="738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outlineLvl w:val="9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outlineLvl w:val="9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Fonts w:hint="eastAsia" w:ascii="方正仿宋简体" w:hAnsi="方正仿宋简体" w:eastAsia="方正仿宋简体" w:cs="方正仿宋简体"/>
          <w:b/>
          <w:sz w:val="24"/>
          <w:szCs w:val="24"/>
        </w:rPr>
        <w:t>注</w:t>
      </w:r>
      <w:r>
        <w:rPr>
          <w:rFonts w:hint="eastAsia" w:ascii="方正仿宋简体" w:hAnsi="方正仿宋简体" w:eastAsia="方正仿宋简体" w:cs="方正仿宋简体"/>
          <w:sz w:val="24"/>
          <w:szCs w:val="24"/>
        </w:rPr>
        <w:t>：</w:t>
      </w:r>
      <w:r>
        <w:rPr>
          <w:rFonts w:hint="default" w:ascii="Times New Roman" w:hAnsi="Times New Roman" w:eastAsia="方正仿宋简体" w:cs="Times New Roman"/>
          <w:sz w:val="24"/>
          <w:szCs w:val="24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sz w:val="24"/>
          <w:szCs w:val="24"/>
        </w:rPr>
        <w:t>报考人员需真实、详细填写登记表内容。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sz w:val="24"/>
          <w:szCs w:val="24"/>
        </w:rPr>
        <w:t>家庭成员及主要社会关系填写对象主要有配偶、子女、父母，</w:t>
      </w:r>
      <w:r>
        <w:rPr>
          <w:rFonts w:hint="eastAsia" w:ascii="方正仿宋简体" w:hAnsi="方正仿宋简体" w:eastAsia="方正仿宋简体" w:cs="方正仿宋简体"/>
          <w:sz w:val="24"/>
          <w:szCs w:val="24"/>
          <w:lang w:eastAsia="zh-CN"/>
        </w:rPr>
        <w:t>退休或</w:t>
      </w:r>
      <w:r>
        <w:rPr>
          <w:rFonts w:hint="eastAsia" w:ascii="方正仿宋简体" w:hAnsi="方正仿宋简体" w:eastAsia="方正仿宋简体" w:cs="方正仿宋简体"/>
          <w:sz w:val="24"/>
          <w:szCs w:val="24"/>
        </w:rPr>
        <w:t>去世的注明。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8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color w:val="FF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24"/>
          <w:szCs w:val="24"/>
          <w:lang w:val="en-US" w:eastAsia="zh-CN"/>
        </w:rPr>
        <w:t>3.A4</w:t>
      </w:r>
      <w:r>
        <w:rPr>
          <w:rFonts w:hint="eastAsia" w:ascii="方正仿宋简体" w:hAnsi="方正仿宋简体" w:eastAsia="方正仿宋简体" w:cs="方正仿宋简体"/>
          <w:b/>
          <w:sz w:val="24"/>
          <w:szCs w:val="24"/>
        </w:rPr>
        <w:t>纸打印，一式一份。</w:t>
      </w:r>
    </w:p>
    <w:sectPr>
      <w:pgSz w:w="11906" w:h="16838"/>
      <w:pgMar w:top="1134" w:right="1474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6609"/>
    <w:rsid w:val="00073E7D"/>
    <w:rsid w:val="000964E1"/>
    <w:rsid w:val="001350B3"/>
    <w:rsid w:val="001A41F1"/>
    <w:rsid w:val="002C1925"/>
    <w:rsid w:val="0030186C"/>
    <w:rsid w:val="00323B71"/>
    <w:rsid w:val="00336069"/>
    <w:rsid w:val="00397FCB"/>
    <w:rsid w:val="00451725"/>
    <w:rsid w:val="00456609"/>
    <w:rsid w:val="00460263"/>
    <w:rsid w:val="005D012E"/>
    <w:rsid w:val="00666B21"/>
    <w:rsid w:val="00777B5B"/>
    <w:rsid w:val="00901FE7"/>
    <w:rsid w:val="00956F79"/>
    <w:rsid w:val="00A421B5"/>
    <w:rsid w:val="00A57D87"/>
    <w:rsid w:val="00BA7BA4"/>
    <w:rsid w:val="00D5314D"/>
    <w:rsid w:val="00F67BD7"/>
    <w:rsid w:val="00F85247"/>
    <w:rsid w:val="25FC0FD9"/>
    <w:rsid w:val="288C63ED"/>
    <w:rsid w:val="6DA2013D"/>
    <w:rsid w:val="6F567EF0"/>
    <w:rsid w:val="7507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531</Words>
  <Characters>3028</Characters>
  <Lines>25</Lines>
  <Paragraphs>7</Paragraphs>
  <TotalTime>8</TotalTime>
  <ScaleCrop>false</ScaleCrop>
  <LinksUpToDate>false</LinksUpToDate>
  <CharactersWithSpaces>3552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2022-09-08T02:19:00Z</dcterms:created>
  <dc:creator>hjhhu</dc:creator>
  <cp:lastModifiedBy>陈琪</cp:lastModifiedBy>
  <cp:lastPrinted>2022-09-08T02:31:00Z</cp:lastPrinted>
  <dcterms:modified xsi:type="dcterms:W3CDTF">2022-09-19T09:42:51Z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