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宁海县交通运输局编外人员报名表</w:t>
      </w:r>
    </w:p>
    <w:p>
      <w:pPr>
        <w:rPr>
          <w:b/>
          <w:sz w:val="18"/>
          <w:szCs w:val="18"/>
        </w:rPr>
      </w:pPr>
    </w:p>
    <w:tbl>
      <w:tblPr>
        <w:tblStyle w:val="2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1307"/>
        <w:gridCol w:w="700"/>
        <w:gridCol w:w="799"/>
        <w:gridCol w:w="835"/>
        <w:gridCol w:w="860"/>
        <w:gridCol w:w="793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从事岗位</w:t>
            </w:r>
          </w:p>
        </w:tc>
        <w:tc>
          <w:tcPr>
            <w:tcW w:w="2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3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特长爱好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居住地址</w:t>
            </w:r>
          </w:p>
        </w:tc>
        <w:tc>
          <w:tcPr>
            <w:tcW w:w="3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应聘岗位</w:t>
            </w:r>
          </w:p>
        </w:tc>
        <w:tc>
          <w:tcPr>
            <w:tcW w:w="8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96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本人声明：上述填写内容真实完整。如有不实，本人愿意承担取消应聘资格的责任。</w:t>
            </w:r>
          </w:p>
          <w:p>
            <w:pPr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、本表内容必须如实填写完整；</w:t>
      </w:r>
    </w:p>
    <w:p>
      <w:r>
        <w:rPr>
          <w:sz w:val="24"/>
        </w:rPr>
        <w:t xml:space="preserve">    2</w:t>
      </w:r>
      <w:r>
        <w:rPr>
          <w:rFonts w:hint="eastAsia"/>
          <w:sz w:val="24"/>
        </w:rPr>
        <w:t>、面试及有关事项另行通知。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Y2UzMTkzZThhZmNhNWJhYTk1OTdiZWI4OTU4NGUifQ=="/>
  </w:docVars>
  <w:rsids>
    <w:rsidRoot w:val="66DB2B04"/>
    <w:rsid w:val="66DB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2022-05-09T00:41:00Z</dcterms:created>
  <dc:creator>NH2020</dc:creator>
  <cp:lastModifiedBy>NH2020</cp:lastModifiedBy>
  <dcterms:modified xsi:type="dcterms:W3CDTF">2022-05-09T00:41:35Z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0963D1E5E6934B589C97959756B4CD69</vt:lpwstr>
  </property>
</Properties>
</file>